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E20C" w14:textId="36B97A9F" w:rsidR="00DA4E30" w:rsidRPr="00DC46F3" w:rsidRDefault="00DA4E30" w:rsidP="00DA4E30">
      <w:pPr>
        <w:rPr>
          <w:rFonts w:ascii="Acumin Pro" w:hAnsi="Acumin Pro"/>
        </w:rPr>
      </w:pPr>
      <w:r w:rsidRPr="00DC46F3">
        <w:rPr>
          <w:rFonts w:ascii="Acumin Pro" w:hAnsi="Acumin Pro"/>
        </w:rPr>
        <w:t>Not all journals are private and not all are kept in paper and pencil. The Internet has revolutionized journaling and created the blog, short for “web log.</w:t>
      </w:r>
      <w:r w:rsidR="00DC46F3">
        <w:rPr>
          <w:rFonts w:ascii="Acumin Pro" w:hAnsi="Acumin Pro"/>
        </w:rPr>
        <w:t>”</w:t>
      </w:r>
      <w:r w:rsidRPr="00DC46F3">
        <w:rPr>
          <w:rFonts w:ascii="Acumin Pro" w:hAnsi="Acumin Pro"/>
        </w:rPr>
        <w:t xml:space="preserve"> Blogs are easily updatable web pages where you can keep a running journal. </w:t>
      </w:r>
      <w:r w:rsidR="00DC46F3" w:rsidRPr="00DC46F3">
        <w:rPr>
          <w:rFonts w:ascii="Acumin Pro" w:hAnsi="Acumin Pro"/>
        </w:rPr>
        <w:t>Usually,</w:t>
      </w:r>
      <w:r w:rsidRPr="00DC46F3">
        <w:rPr>
          <w:rFonts w:ascii="Acumin Pro" w:hAnsi="Acumin Pro"/>
        </w:rPr>
        <w:t xml:space="preserve"> a blog will have some personal information as well as a description of the themes the person will be most likely writing about. Most blogs are </w:t>
      </w:r>
      <w:proofErr w:type="gramStart"/>
      <w:r w:rsidRPr="00DC46F3">
        <w:rPr>
          <w:rFonts w:ascii="Acumin Pro" w:hAnsi="Acumin Pro"/>
        </w:rPr>
        <w:t>free</w:t>
      </w:r>
      <w:proofErr w:type="gramEnd"/>
      <w:r w:rsidRPr="00DC46F3">
        <w:rPr>
          <w:rFonts w:ascii="Acumin Pro" w:hAnsi="Acumin Pro"/>
        </w:rPr>
        <w:t xml:space="preserve"> and you can update them from anywhere. In this course, you’ll be writing your own blog, so tell your family and friends about it! </w:t>
      </w:r>
    </w:p>
    <w:p w14:paraId="59808C3D" w14:textId="525D2CB6" w:rsidR="00DA4E30" w:rsidRPr="00DC46F3" w:rsidRDefault="00DA4E30" w:rsidP="00DA4E30">
      <w:pPr>
        <w:pStyle w:val="Heading1"/>
        <w:rPr>
          <w:rFonts w:ascii="Acumin Pro" w:hAnsi="Acumin Pro"/>
        </w:rPr>
      </w:pPr>
      <w:r w:rsidRPr="00DC46F3">
        <w:rPr>
          <w:rFonts w:ascii="Acumin Pro" w:hAnsi="Acumin Pro"/>
        </w:rPr>
        <w:t>Assignment:</w:t>
      </w:r>
    </w:p>
    <w:p w14:paraId="5B26F435" w14:textId="35D85412" w:rsidR="00DA4E30" w:rsidRPr="00DC46F3" w:rsidRDefault="00DA4E30" w:rsidP="00DC46F3">
      <w:pPr>
        <w:numPr>
          <w:ilvl w:val="0"/>
          <w:numId w:val="19"/>
        </w:numPr>
        <w:tabs>
          <w:tab w:val="left" w:pos="360"/>
        </w:tabs>
        <w:snapToGrid w:val="0"/>
        <w:ind w:left="360"/>
        <w:rPr>
          <w:rFonts w:ascii="Acumin Pro" w:hAnsi="Acumin Pro"/>
        </w:rPr>
      </w:pPr>
      <w:r w:rsidRPr="00DC46F3">
        <w:rPr>
          <w:rFonts w:ascii="Acumin Pro" w:hAnsi="Acumin Pro"/>
          <w:i/>
        </w:rPr>
        <w:t>Global Issues</w:t>
      </w:r>
      <w:r w:rsidRPr="00DC46F3">
        <w:rPr>
          <w:rFonts w:ascii="Acumin Pro" w:hAnsi="Acumin Pro"/>
        </w:rPr>
        <w:t>. Being prepared for study abroad requires having a global outlook. Begin reading and thinking about the role of the U.S. in the world and impressions of the U.S. held in other countries. Think about the effect globalization has had on different countries or regions of the world. Prior to departure, upload 3-5 carefully written posts to your blog on the theme of “global issues.” Consider the following topics:</w:t>
      </w:r>
      <w:r w:rsidR="00DC46F3">
        <w:rPr>
          <w:rFonts w:ascii="Acumin Pro" w:hAnsi="Acumin Pro"/>
        </w:rPr>
        <w:br/>
      </w:r>
    </w:p>
    <w:p w14:paraId="007384C0"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Common stereotypes of U.S. Americans</w:t>
      </w:r>
    </w:p>
    <w:p w14:paraId="6AB87803"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Positive and negative viewpoints of globalization</w:t>
      </w:r>
    </w:p>
    <w:p w14:paraId="41E1091F"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Global issues and events</w:t>
      </w:r>
    </w:p>
    <w:p w14:paraId="7127BD21"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Global warming</w:t>
      </w:r>
    </w:p>
    <w:p w14:paraId="4BA63F88" w14:textId="55702DE3"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Multinational organizations and the allocation of resources</w:t>
      </w:r>
      <w:r w:rsidRPr="00DC46F3">
        <w:rPr>
          <w:rFonts w:ascii="Acumin Pro" w:hAnsi="Acumin Pro"/>
        </w:rPr>
        <w:br/>
      </w:r>
    </w:p>
    <w:p w14:paraId="07CA0A81" w14:textId="5ACA560D" w:rsidR="00DA4E30" w:rsidRPr="00DC46F3" w:rsidRDefault="00DA4E30" w:rsidP="00DA4E30">
      <w:pPr>
        <w:numPr>
          <w:ilvl w:val="0"/>
          <w:numId w:val="19"/>
        </w:numPr>
        <w:tabs>
          <w:tab w:val="left" w:pos="360"/>
        </w:tabs>
        <w:snapToGrid w:val="0"/>
        <w:spacing w:before="0"/>
        <w:ind w:left="360"/>
        <w:rPr>
          <w:rFonts w:ascii="Acumin Pro" w:hAnsi="Acumin Pro"/>
        </w:rPr>
      </w:pPr>
      <w:r w:rsidRPr="00DC46F3">
        <w:rPr>
          <w:rFonts w:ascii="Acumin Pro" w:hAnsi="Acumin Pro"/>
          <w:i/>
        </w:rPr>
        <w:t>Expanding Worldview</w:t>
      </w:r>
      <w:r w:rsidRPr="00DC46F3">
        <w:rPr>
          <w:rFonts w:ascii="Acumin Pro" w:hAnsi="Acumin Pro"/>
        </w:rPr>
        <w:t>. We each have different cultural perspectives that shape our worldview but as we encounter other cultures, our worldviews change and expand. What are the limitations of your worldview? While abroad, upload 2-3 carefully written posts to your blog on the general theme of “expanding my worldview.” Include one or two related photos taken while abroad.  Consider the following topics:</w:t>
      </w:r>
      <w:r w:rsidRPr="00DC46F3">
        <w:rPr>
          <w:rFonts w:ascii="Acumin Pro" w:hAnsi="Acumin Pro"/>
        </w:rPr>
        <w:br/>
      </w:r>
    </w:p>
    <w:p w14:paraId="6D019AFA" w14:textId="77777777" w:rsidR="00DA4E30" w:rsidRPr="00DC46F3" w:rsidRDefault="00DA4E30" w:rsidP="00DA4E30">
      <w:pPr>
        <w:numPr>
          <w:ilvl w:val="0"/>
          <w:numId w:val="20"/>
        </w:numPr>
        <w:tabs>
          <w:tab w:val="left" w:pos="360"/>
        </w:tabs>
        <w:snapToGrid w:val="0"/>
        <w:spacing w:before="0"/>
        <w:ind w:left="720"/>
        <w:rPr>
          <w:rFonts w:ascii="Acumin Pro" w:hAnsi="Acumin Pro"/>
          <w:color w:val="FF0000"/>
        </w:rPr>
      </w:pPr>
      <w:r w:rsidRPr="00DC46F3">
        <w:rPr>
          <w:rFonts w:ascii="Acumin Pro" w:eastAsia="Arial Unicode MS" w:hAnsi="Acumin Pro" w:cs="Arial"/>
        </w:rPr>
        <w:t>Global injustice and disparities</w:t>
      </w:r>
    </w:p>
    <w:p w14:paraId="71A357C9"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Multiple interpretations of global issues and events</w:t>
      </w:r>
    </w:p>
    <w:p w14:paraId="226BBAAC"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 xml:space="preserve">Global consequences of local behaviors </w:t>
      </w:r>
    </w:p>
    <w:p w14:paraId="19E52DAE"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Anti-American sentiment</w:t>
      </w:r>
    </w:p>
    <w:p w14:paraId="56CFB1D2" w14:textId="1D2014DB"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Differing ways of living and being in the world (lifestyle, consumption, etc.)</w:t>
      </w:r>
      <w:r w:rsidRPr="00DC46F3">
        <w:rPr>
          <w:rFonts w:ascii="Acumin Pro" w:hAnsi="Acumin Pro"/>
        </w:rPr>
        <w:br/>
      </w:r>
    </w:p>
    <w:p w14:paraId="6EDEA6B9" w14:textId="480B3F3B" w:rsidR="00DA4E30" w:rsidRPr="00DC46F3" w:rsidRDefault="00DA4E30" w:rsidP="00DA4E30">
      <w:pPr>
        <w:numPr>
          <w:ilvl w:val="0"/>
          <w:numId w:val="19"/>
        </w:numPr>
        <w:tabs>
          <w:tab w:val="left" w:pos="360"/>
        </w:tabs>
        <w:snapToGrid w:val="0"/>
        <w:spacing w:before="0"/>
        <w:ind w:left="360"/>
        <w:rPr>
          <w:rFonts w:ascii="Acumin Pro" w:hAnsi="Acumin Pro"/>
        </w:rPr>
      </w:pPr>
      <w:r w:rsidRPr="00DC46F3">
        <w:rPr>
          <w:rFonts w:ascii="Acumin Pro" w:hAnsi="Acumin Pro"/>
          <w:i/>
        </w:rPr>
        <w:t>Global Citizenship</w:t>
      </w:r>
      <w:r w:rsidRPr="00DC46F3">
        <w:rPr>
          <w:rFonts w:ascii="Acumin Pro" w:hAnsi="Acumin Pro"/>
        </w:rPr>
        <w:t xml:space="preserve">. Are you a global citizen? What does </w:t>
      </w:r>
      <w:proofErr w:type="gramStart"/>
      <w:r w:rsidRPr="00DC46F3">
        <w:rPr>
          <w:rFonts w:ascii="Acumin Pro" w:hAnsi="Acumin Pro"/>
        </w:rPr>
        <w:t>being</w:t>
      </w:r>
      <w:proofErr w:type="gramEnd"/>
      <w:r w:rsidRPr="00DC46F3">
        <w:rPr>
          <w:rFonts w:ascii="Acumin Pro" w:hAnsi="Acumin Pro"/>
        </w:rPr>
        <w:t xml:space="preserve"> a global citizen really mean? Reflecting on your experiences abroad, think about what it means to be a global citizen. After returning home, upload 2-3 carefully written posts to your blog on the general theme of “what it means to be a global citizen.” Consider the following topics:</w:t>
      </w:r>
      <w:r w:rsidRPr="00DC46F3">
        <w:rPr>
          <w:rFonts w:ascii="Acumin Pro" w:hAnsi="Acumin Pro"/>
        </w:rPr>
        <w:br/>
      </w:r>
    </w:p>
    <w:p w14:paraId="66264BB8"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 xml:space="preserve">Thinking globally, acting locally  </w:t>
      </w:r>
    </w:p>
    <w:p w14:paraId="6633B8A5"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Social responsibility</w:t>
      </w:r>
    </w:p>
    <w:p w14:paraId="693F73DF"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hAnsi="Acumin Pro"/>
        </w:rPr>
        <w:t>Global interconnectedness and personal responsibility</w:t>
      </w:r>
      <w:r w:rsidRPr="00DC46F3">
        <w:rPr>
          <w:rFonts w:ascii="Acumin Pro" w:eastAsia="Arial Unicode MS" w:hAnsi="Acumin Pro" w:cs="Arial"/>
        </w:rPr>
        <w:t xml:space="preserve"> </w:t>
      </w:r>
    </w:p>
    <w:p w14:paraId="424D1B5C"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Advancement of global awareness and civic engagement</w:t>
      </w:r>
    </w:p>
    <w:p w14:paraId="231F8119" w14:textId="77777777" w:rsidR="00DA4E30" w:rsidRPr="00DC46F3" w:rsidRDefault="00DA4E30" w:rsidP="00DA4E30">
      <w:pPr>
        <w:numPr>
          <w:ilvl w:val="0"/>
          <w:numId w:val="20"/>
        </w:numPr>
        <w:tabs>
          <w:tab w:val="left" w:pos="360"/>
        </w:tabs>
        <w:snapToGrid w:val="0"/>
        <w:spacing w:before="0"/>
        <w:ind w:left="720"/>
        <w:rPr>
          <w:rFonts w:ascii="Acumin Pro" w:hAnsi="Acumin Pro"/>
        </w:rPr>
      </w:pPr>
      <w:r w:rsidRPr="00DC46F3">
        <w:rPr>
          <w:rFonts w:ascii="Acumin Pro" w:eastAsia="Arial Unicode MS" w:hAnsi="Acumin Pro" w:cs="Arial"/>
        </w:rPr>
        <w:t>Global competence</w:t>
      </w:r>
    </w:p>
    <w:p w14:paraId="0AA86C69" w14:textId="77777777" w:rsidR="00DA4E30" w:rsidRPr="00DC46F3" w:rsidRDefault="00DA4E30" w:rsidP="00DA4E30">
      <w:pPr>
        <w:rPr>
          <w:rFonts w:ascii="Acumin Pro" w:hAnsi="Acumin Pro"/>
          <w:color w:val="FF0000"/>
        </w:rPr>
      </w:pPr>
    </w:p>
    <w:p w14:paraId="754DD70E" w14:textId="7285934C" w:rsidR="00DA4E30" w:rsidRPr="00DC46F3" w:rsidRDefault="00DA4E30" w:rsidP="00DA4E30">
      <w:pPr>
        <w:pStyle w:val="Heading1"/>
        <w:rPr>
          <w:rFonts w:ascii="Acumin Pro" w:hAnsi="Acumin Pro"/>
        </w:rPr>
      </w:pPr>
      <w:r w:rsidRPr="00DC46F3">
        <w:rPr>
          <w:rFonts w:ascii="Acumin Pro" w:hAnsi="Acumin Pro"/>
        </w:rPr>
        <w:lastRenderedPageBreak/>
        <w:t>Additional Requirement:</w:t>
      </w:r>
    </w:p>
    <w:p w14:paraId="46401F9C" w14:textId="2C0266BE" w:rsidR="00DA4E30" w:rsidRPr="00DC46F3" w:rsidRDefault="00DA4E30" w:rsidP="00DA4E30">
      <w:pPr>
        <w:rPr>
          <w:rFonts w:ascii="Acumin Pro" w:hAnsi="Acumin Pro"/>
        </w:rPr>
      </w:pPr>
      <w:r w:rsidRPr="00DC46F3">
        <w:rPr>
          <w:rFonts w:ascii="Acumin Pro" w:hAnsi="Acumin Pro"/>
        </w:rPr>
        <w:t>Throughout the course, you are encouraged not only to share your blog with others, but to also read the blogs of other students in the class. As you read the reflections that others have gathered, post your responses or commentary. Do so respectfully and in the spirit of open and constructive dialogue. You are required to upload at least three responses on each of the three broad themes.</w:t>
      </w:r>
      <w:r w:rsidR="00F02B78">
        <w:rPr>
          <w:rFonts w:ascii="Acumin Pro" w:hAnsi="Acumin Pro"/>
        </w:rPr>
        <w:t xml:space="preserve"> This dialogue should </w:t>
      </w:r>
      <w:r w:rsidR="00DD005C">
        <w:rPr>
          <w:rFonts w:ascii="Acumin Pro" w:hAnsi="Acumin Pro"/>
        </w:rPr>
        <w:t>align</w:t>
      </w:r>
      <w:r w:rsidR="00F02B78">
        <w:rPr>
          <w:rFonts w:ascii="Acumin Pro" w:hAnsi="Acumin Pro"/>
        </w:rPr>
        <w:t xml:space="preserve"> with the Intercultural Knowledge and Competence VALUE Rubric Openness Capstone</w:t>
      </w:r>
      <w:r w:rsidR="00DD005C">
        <w:rPr>
          <w:rFonts w:ascii="Acumin Pro" w:hAnsi="Acumin Pro"/>
        </w:rPr>
        <w:t xml:space="preserve"> (Association of American Colleges &amp; Universities)</w:t>
      </w:r>
      <w:r w:rsidR="00F02B78">
        <w:rPr>
          <w:rFonts w:ascii="Acumin Pro" w:hAnsi="Acumin Pro"/>
        </w:rPr>
        <w:t>:</w:t>
      </w:r>
    </w:p>
    <w:p w14:paraId="354F75EC" w14:textId="0114A3BE" w:rsidR="00DA4E30" w:rsidRPr="00DC46F3" w:rsidRDefault="00A9290D" w:rsidP="00DA4E30">
      <w:pPr>
        <w:pStyle w:val="Bulletedlist1"/>
        <w:rPr>
          <w:rFonts w:ascii="Acumin Pro" w:hAnsi="Acumin Pro"/>
          <w:szCs w:val="22"/>
        </w:rPr>
      </w:pPr>
      <w:r w:rsidRPr="00DC46F3">
        <w:rPr>
          <w:rFonts w:ascii="Acumin Pro" w:hAnsi="Acumin Pro"/>
          <w:szCs w:val="22"/>
        </w:rPr>
        <w:t>To suspend judgment in valuing interactions with culturally different others.</w:t>
      </w:r>
    </w:p>
    <w:p w14:paraId="2733A94B" w14:textId="20381005" w:rsidR="00DA4E30" w:rsidRPr="00DC46F3" w:rsidRDefault="00DA4E30" w:rsidP="00DA4E30">
      <w:pPr>
        <w:pStyle w:val="Heading1"/>
        <w:rPr>
          <w:rFonts w:ascii="Acumin Pro" w:hAnsi="Acumin Pro"/>
        </w:rPr>
      </w:pPr>
      <w:r w:rsidRPr="00DC46F3">
        <w:rPr>
          <w:rFonts w:ascii="Acumin Pro" w:hAnsi="Acumin Pro"/>
        </w:rPr>
        <w:t>A Blogger’s Code of Ethics:</w:t>
      </w:r>
    </w:p>
    <w:p w14:paraId="03F271E6" w14:textId="65B2B3D6" w:rsidR="00DA4E30" w:rsidRPr="00DC46F3" w:rsidRDefault="00DA4E30" w:rsidP="00DA4E30">
      <w:pPr>
        <w:rPr>
          <w:rFonts w:ascii="Acumin Pro" w:hAnsi="Acumin Pro"/>
        </w:rPr>
      </w:pPr>
      <w:r w:rsidRPr="00DC46F3">
        <w:rPr>
          <w:rFonts w:ascii="Acumin Pro" w:hAnsi="Acumin Pro"/>
        </w:rPr>
        <w:t xml:space="preserve">You should recognize that you are publishing words publicly and therefore have certain obligations to your readers and to the people and places you write about. CyberJournalist.net has created a model </w:t>
      </w:r>
      <w:r w:rsidRPr="00DC46F3">
        <w:rPr>
          <w:rFonts w:ascii="Acumin Pro" w:hAnsi="Acumin Pro"/>
          <w:i/>
        </w:rPr>
        <w:t>Blogger’s Code of Ethics</w:t>
      </w:r>
      <w:r w:rsidRPr="00DC46F3">
        <w:rPr>
          <w:rFonts w:ascii="Acumin Pro" w:hAnsi="Acumin Pro"/>
        </w:rPr>
        <w:t xml:space="preserve">. You are strongly encouraged to read over these ethics. For now, remember always to be honest and fair in gathering, </w:t>
      </w:r>
      <w:r w:rsidR="00CB00FB" w:rsidRPr="00DC46F3">
        <w:rPr>
          <w:rFonts w:ascii="Acumin Pro" w:hAnsi="Acumin Pro"/>
        </w:rPr>
        <w:t>reporting,</w:t>
      </w:r>
      <w:r w:rsidRPr="00DC46F3">
        <w:rPr>
          <w:rFonts w:ascii="Acumin Pro" w:hAnsi="Acumin Pro"/>
        </w:rPr>
        <w:t xml:space="preserve"> and interpreting information, treat sources and subjects as human beings deserving of respect, and be accountable for what your post. </w:t>
      </w:r>
    </w:p>
    <w:p w14:paraId="7A350822" w14:textId="77777777" w:rsidR="00DA4E30" w:rsidRPr="00DC46F3" w:rsidRDefault="00DA4E30" w:rsidP="00DA4E30">
      <w:pPr>
        <w:pStyle w:val="Heading1"/>
        <w:rPr>
          <w:rFonts w:ascii="Acumin Pro" w:hAnsi="Acumin Pro"/>
        </w:rPr>
      </w:pPr>
      <w:r w:rsidRPr="00DC46F3">
        <w:rPr>
          <w:rFonts w:ascii="Acumin Pro" w:hAnsi="Acumin Pro"/>
        </w:rPr>
        <w:t>Helpful Websites:</w:t>
      </w:r>
    </w:p>
    <w:p w14:paraId="606C32FA" w14:textId="56ADFD56" w:rsidR="00DA4E30" w:rsidRPr="00DC46F3" w:rsidRDefault="00DA4E30" w:rsidP="00DA4E30">
      <w:pPr>
        <w:rPr>
          <w:rFonts w:ascii="Acumin Pro" w:hAnsi="Acumin Pro"/>
        </w:rPr>
      </w:pPr>
      <w:r w:rsidRPr="00DC46F3">
        <w:rPr>
          <w:rFonts w:ascii="Acumin Pro" w:hAnsi="Acumin Pro"/>
        </w:rPr>
        <w:t>There are numerous Internet sites which can host your blog free of charge. Be sure to let the course professor and other students know where to find your blog. Check out one of these sites:</w:t>
      </w:r>
      <w:r w:rsidR="006F0FA1">
        <w:rPr>
          <w:rFonts w:ascii="Acumin Pro" w:hAnsi="Acumin Pro"/>
        </w:rPr>
        <w:br/>
      </w:r>
    </w:p>
    <w:p w14:paraId="5C3DE81F" w14:textId="303E5F39" w:rsidR="00DA4E30" w:rsidRPr="00DC46F3" w:rsidRDefault="00DA4E30" w:rsidP="00DA4E30">
      <w:pPr>
        <w:widowControl w:val="0"/>
        <w:numPr>
          <w:ilvl w:val="0"/>
          <w:numId w:val="21"/>
        </w:numPr>
        <w:spacing w:before="0"/>
        <w:ind w:left="360"/>
        <w:rPr>
          <w:rFonts w:ascii="Acumin Pro" w:hAnsi="Acumin Pro"/>
        </w:rPr>
      </w:pPr>
      <w:r w:rsidRPr="00DC46F3">
        <w:rPr>
          <w:rFonts w:ascii="Acumin Pro" w:hAnsi="Acumin Pro"/>
        </w:rPr>
        <w:t xml:space="preserve">Blogger [www.blogger.com/start] </w:t>
      </w:r>
    </w:p>
    <w:p w14:paraId="2612EDCE" w14:textId="181B9724" w:rsidR="00DA4E30" w:rsidRPr="00DC46F3" w:rsidRDefault="00DA4E30" w:rsidP="00DA4E30">
      <w:pPr>
        <w:widowControl w:val="0"/>
        <w:numPr>
          <w:ilvl w:val="0"/>
          <w:numId w:val="21"/>
        </w:numPr>
        <w:spacing w:before="0"/>
        <w:ind w:left="360"/>
        <w:rPr>
          <w:rFonts w:ascii="Acumin Pro" w:hAnsi="Acumin Pro"/>
        </w:rPr>
      </w:pPr>
      <w:r w:rsidRPr="00DC46F3">
        <w:rPr>
          <w:rFonts w:ascii="Acumin Pro" w:hAnsi="Acumin Pro"/>
        </w:rPr>
        <w:t>Blog Abroad [www.studyabroad.com/blog-abroad/]</w:t>
      </w:r>
    </w:p>
    <w:p w14:paraId="3CA9EBFE" w14:textId="76814C3F" w:rsidR="00DA4E30" w:rsidRPr="00DC46F3" w:rsidRDefault="00DA4E30" w:rsidP="00DA4E30">
      <w:pPr>
        <w:pStyle w:val="Heading1"/>
        <w:rPr>
          <w:rFonts w:ascii="Acumin Pro" w:hAnsi="Acumin Pro"/>
        </w:rPr>
      </w:pPr>
      <w:r w:rsidRPr="00DC46F3">
        <w:rPr>
          <w:rFonts w:ascii="Acumin Pro" w:hAnsi="Acumin Pro"/>
        </w:rPr>
        <w:t>Helpful Reading:</w:t>
      </w:r>
      <w:r w:rsidRPr="00DC46F3">
        <w:rPr>
          <w:rFonts w:ascii="Acumin Pro" w:hAnsi="Acumin Pro"/>
        </w:rPr>
        <w:br/>
      </w:r>
    </w:p>
    <w:p w14:paraId="708B995D" w14:textId="3AAC7B46" w:rsidR="00DA4E30" w:rsidRPr="00F02B78" w:rsidRDefault="00DA4E30" w:rsidP="00DA4E30">
      <w:pPr>
        <w:widowControl w:val="0"/>
        <w:numPr>
          <w:ilvl w:val="0"/>
          <w:numId w:val="22"/>
        </w:numPr>
        <w:spacing w:before="0"/>
        <w:ind w:left="360"/>
        <w:rPr>
          <w:rFonts w:ascii="Acumin Pro" w:hAnsi="Acumin Pro"/>
        </w:rPr>
      </w:pPr>
      <w:r w:rsidRPr="00F02B78">
        <w:rPr>
          <w:rFonts w:ascii="Acumin Pro" w:hAnsi="Acumin Pro"/>
        </w:rPr>
        <w:t xml:space="preserve">Wagner, K. &amp; </w:t>
      </w:r>
      <w:proofErr w:type="spellStart"/>
      <w:r w:rsidRPr="00F02B78">
        <w:rPr>
          <w:rFonts w:ascii="Acumin Pro" w:hAnsi="Acumin Pro"/>
        </w:rPr>
        <w:t>Magistrale</w:t>
      </w:r>
      <w:proofErr w:type="spellEnd"/>
      <w:r w:rsidRPr="00F02B78">
        <w:rPr>
          <w:rFonts w:ascii="Acumin Pro" w:hAnsi="Acumin Pro"/>
        </w:rPr>
        <w:t xml:space="preserve">, T. </w:t>
      </w:r>
      <w:r w:rsidR="002145CC" w:rsidRPr="00F02B78">
        <w:rPr>
          <w:rFonts w:ascii="Acumin Pro" w:hAnsi="Acumin Pro"/>
        </w:rPr>
        <w:t>(200</w:t>
      </w:r>
      <w:r w:rsidR="00F02B78" w:rsidRPr="00F02B78">
        <w:rPr>
          <w:rFonts w:ascii="Acumin Pro" w:hAnsi="Acumin Pro"/>
        </w:rPr>
        <w:t>0</w:t>
      </w:r>
      <w:r w:rsidR="002145CC" w:rsidRPr="00F02B78">
        <w:rPr>
          <w:rFonts w:ascii="Acumin Pro" w:hAnsi="Acumin Pro"/>
        </w:rPr>
        <w:t xml:space="preserve">). </w:t>
      </w:r>
      <w:r w:rsidRPr="00F02B78">
        <w:rPr>
          <w:rFonts w:ascii="Acumin Pro" w:hAnsi="Acumin Pro"/>
          <w:i/>
        </w:rPr>
        <w:t xml:space="preserve">Writing </w:t>
      </w:r>
      <w:r w:rsidR="002145CC" w:rsidRPr="00F02B78">
        <w:rPr>
          <w:rFonts w:ascii="Acumin Pro" w:hAnsi="Acumin Pro"/>
          <w:i/>
        </w:rPr>
        <w:t>a</w:t>
      </w:r>
      <w:r w:rsidRPr="00F02B78">
        <w:rPr>
          <w:rFonts w:ascii="Acumin Pro" w:hAnsi="Acumin Pro"/>
          <w:i/>
        </w:rPr>
        <w:t xml:space="preserve">cross </w:t>
      </w:r>
      <w:r w:rsidR="002145CC" w:rsidRPr="00F02B78">
        <w:rPr>
          <w:rFonts w:ascii="Acumin Pro" w:hAnsi="Acumin Pro"/>
          <w:i/>
        </w:rPr>
        <w:t>c</w:t>
      </w:r>
      <w:r w:rsidRPr="00F02B78">
        <w:rPr>
          <w:rFonts w:ascii="Acumin Pro" w:hAnsi="Acumin Pro"/>
          <w:i/>
        </w:rPr>
        <w:t xml:space="preserve">ulture: An </w:t>
      </w:r>
      <w:r w:rsidR="002145CC" w:rsidRPr="00F02B78">
        <w:rPr>
          <w:rFonts w:ascii="Acumin Pro" w:hAnsi="Acumin Pro"/>
          <w:i/>
        </w:rPr>
        <w:t>i</w:t>
      </w:r>
      <w:r w:rsidRPr="00F02B78">
        <w:rPr>
          <w:rFonts w:ascii="Acumin Pro" w:hAnsi="Acumin Pro"/>
          <w:i/>
        </w:rPr>
        <w:t xml:space="preserve">ntroduction to </w:t>
      </w:r>
      <w:r w:rsidR="002145CC" w:rsidRPr="00F02B78">
        <w:rPr>
          <w:rFonts w:ascii="Acumin Pro" w:hAnsi="Acumin Pro"/>
          <w:i/>
        </w:rPr>
        <w:t>s</w:t>
      </w:r>
      <w:r w:rsidRPr="00F02B78">
        <w:rPr>
          <w:rFonts w:ascii="Acumin Pro" w:hAnsi="Acumin Pro"/>
          <w:i/>
        </w:rPr>
        <w:t xml:space="preserve">tudy </w:t>
      </w:r>
      <w:r w:rsidR="002145CC" w:rsidRPr="00F02B78">
        <w:rPr>
          <w:rFonts w:ascii="Acumin Pro" w:hAnsi="Acumin Pro"/>
          <w:i/>
        </w:rPr>
        <w:t>a</w:t>
      </w:r>
      <w:r w:rsidRPr="00F02B78">
        <w:rPr>
          <w:rFonts w:ascii="Acumin Pro" w:hAnsi="Acumin Pro"/>
          <w:i/>
        </w:rPr>
        <w:t xml:space="preserve">broad and the </w:t>
      </w:r>
      <w:r w:rsidR="002145CC" w:rsidRPr="00F02B78">
        <w:rPr>
          <w:rFonts w:ascii="Acumin Pro" w:hAnsi="Acumin Pro"/>
          <w:i/>
        </w:rPr>
        <w:t>w</w:t>
      </w:r>
      <w:r w:rsidRPr="00F02B78">
        <w:rPr>
          <w:rFonts w:ascii="Acumin Pro" w:hAnsi="Acumin Pro"/>
          <w:i/>
        </w:rPr>
        <w:t xml:space="preserve">riting </w:t>
      </w:r>
      <w:r w:rsidR="002145CC" w:rsidRPr="00F02B78">
        <w:rPr>
          <w:rFonts w:ascii="Acumin Pro" w:hAnsi="Acumin Pro"/>
          <w:i/>
        </w:rPr>
        <w:t>p</w:t>
      </w:r>
      <w:r w:rsidRPr="00F02B78">
        <w:rPr>
          <w:rFonts w:ascii="Acumin Pro" w:hAnsi="Acumin Pro"/>
          <w:i/>
        </w:rPr>
        <w:t>rocess</w:t>
      </w:r>
      <w:r w:rsidR="00F02B78" w:rsidRPr="00F02B78">
        <w:rPr>
          <w:rFonts w:ascii="Acumin Pro" w:hAnsi="Acumin Pro"/>
          <w:i/>
          <w:iCs/>
        </w:rPr>
        <w:t xml:space="preserve">. </w:t>
      </w:r>
      <w:r w:rsidR="00F02B78" w:rsidRPr="00F02B78">
        <w:rPr>
          <w:rFonts w:ascii="Acumin Pro" w:hAnsi="Acumin Pro" w:cs="Arial"/>
          <w:color w:val="0F1111"/>
          <w:shd w:val="clear" w:color="auto" w:fill="FFFFFF"/>
        </w:rPr>
        <w:t>Peter Lang Inc., International Academic Publishers</w:t>
      </w:r>
      <w:r w:rsidR="00B35AA2">
        <w:rPr>
          <w:rFonts w:ascii="Acumin Pro" w:hAnsi="Acumin Pro" w:cs="Arial"/>
          <w:color w:val="0F1111"/>
          <w:shd w:val="clear" w:color="auto" w:fill="FFFFFF"/>
        </w:rPr>
        <w:t>.</w:t>
      </w:r>
    </w:p>
    <w:p w14:paraId="08112F25" w14:textId="080331CA" w:rsidR="00DA4E30" w:rsidRPr="00DC46F3" w:rsidRDefault="00DA4E30" w:rsidP="00DA4E30">
      <w:pPr>
        <w:pStyle w:val="Heading1"/>
        <w:rPr>
          <w:rFonts w:ascii="Acumin Pro" w:hAnsi="Acumin Pro"/>
        </w:rPr>
      </w:pPr>
      <w:r w:rsidRPr="00DC46F3">
        <w:rPr>
          <w:rFonts w:ascii="Acumin Pro" w:hAnsi="Acumin Pro"/>
        </w:rPr>
        <w:t>Evaluation:</w:t>
      </w:r>
    </w:p>
    <w:p w14:paraId="3AB7273E" w14:textId="7D99C3AF" w:rsidR="00DA4E30" w:rsidRPr="00DC46F3" w:rsidRDefault="00DA4E30" w:rsidP="00DA4E30">
      <w:pPr>
        <w:rPr>
          <w:rFonts w:ascii="Acumin Pro" w:hAnsi="Acumin Pro"/>
        </w:rPr>
      </w:pPr>
      <w:r w:rsidRPr="00DC46F3">
        <w:rPr>
          <w:rFonts w:ascii="Acumin Pro" w:hAnsi="Acumin Pro"/>
        </w:rPr>
        <w:t xml:space="preserve">Your blog will be assessed on the depth of insight into the three themes and the level of self-reflection demonstrated in the entries. The assignment will count for 30% of your overall course grade. Your comments on the blogs of other students will factor into the course participation grade. </w:t>
      </w:r>
    </w:p>
    <w:p w14:paraId="27ABC239" w14:textId="085E3D02" w:rsidR="00DA4E30" w:rsidRPr="00DC46F3" w:rsidRDefault="00DA4E30" w:rsidP="00DA4E30">
      <w:pPr>
        <w:pStyle w:val="Heading1"/>
        <w:rPr>
          <w:rFonts w:ascii="Acumin Pro" w:hAnsi="Acumin Pro"/>
        </w:rPr>
      </w:pPr>
      <w:r w:rsidRPr="00DC46F3">
        <w:rPr>
          <w:rFonts w:ascii="Acumin Pro" w:hAnsi="Acumin Pro"/>
        </w:rPr>
        <w:t>Source:</w:t>
      </w:r>
    </w:p>
    <w:p w14:paraId="0346D87B" w14:textId="77777777" w:rsidR="00DA4E30" w:rsidRPr="00DC46F3" w:rsidRDefault="00DA4E30" w:rsidP="00DA4E30">
      <w:pPr>
        <w:rPr>
          <w:rFonts w:ascii="Acumin Pro" w:eastAsia="Arial Unicode MS" w:hAnsi="Acumin Pro" w:cs="Arial"/>
        </w:rPr>
      </w:pPr>
      <w:r w:rsidRPr="00DC46F3">
        <w:rPr>
          <w:rFonts w:ascii="Acumin Pro" w:eastAsia="Arial Unicode MS" w:hAnsi="Acumin Pro" w:cs="Arial"/>
        </w:rPr>
        <w:t xml:space="preserve">A. Ogden &amp; M. </w:t>
      </w:r>
      <w:proofErr w:type="spellStart"/>
      <w:r w:rsidRPr="00DC46F3">
        <w:rPr>
          <w:rFonts w:ascii="Acumin Pro" w:eastAsia="Arial Unicode MS" w:hAnsi="Acumin Pro" w:cs="Arial"/>
        </w:rPr>
        <w:t>Reinig</w:t>
      </w:r>
      <w:proofErr w:type="spellEnd"/>
      <w:r w:rsidRPr="00DC46F3">
        <w:rPr>
          <w:rFonts w:ascii="Acumin Pro" w:eastAsia="Arial Unicode MS" w:hAnsi="Acumin Pro" w:cs="Arial"/>
        </w:rPr>
        <w:t>, 2009</w:t>
      </w:r>
    </w:p>
    <w:p w14:paraId="3B06E716" w14:textId="77777777" w:rsidR="00DA4E30" w:rsidRPr="00DC46F3" w:rsidRDefault="00DA4E30" w:rsidP="00DA4E30">
      <w:pPr>
        <w:widowControl w:val="0"/>
        <w:spacing w:before="0"/>
        <w:rPr>
          <w:rFonts w:ascii="Acumin Pro" w:hAnsi="Acumin Pro"/>
        </w:rPr>
      </w:pPr>
    </w:p>
    <w:p w14:paraId="46E4D01C" w14:textId="77777777" w:rsidR="00DA4E30" w:rsidRPr="00DC46F3" w:rsidRDefault="00DA4E30" w:rsidP="00DA4E30">
      <w:pPr>
        <w:pStyle w:val="Bulletedlist1"/>
        <w:numPr>
          <w:ilvl w:val="0"/>
          <w:numId w:val="0"/>
        </w:numPr>
        <w:rPr>
          <w:rFonts w:ascii="Acumin Pro" w:hAnsi="Acumin Pro"/>
          <w:szCs w:val="22"/>
        </w:rPr>
      </w:pPr>
    </w:p>
    <w:p w14:paraId="16F87C6B" w14:textId="77777777" w:rsidR="001741A7" w:rsidRPr="00DC46F3" w:rsidRDefault="001741A7" w:rsidP="00DA4E30">
      <w:pPr>
        <w:rPr>
          <w:rFonts w:ascii="Acumin Pro" w:hAnsi="Acumin Pro" w:cs="Times New Roman"/>
          <w:color w:val="000000" w:themeColor="text1"/>
        </w:rPr>
      </w:pPr>
      <w:r w:rsidRPr="00DC46F3">
        <w:rPr>
          <w:rFonts w:ascii="Acumin Pro" w:hAnsi="Acumin Pro" w:cs="Times New Roman"/>
          <w:color w:val="000000" w:themeColor="text1"/>
        </w:rPr>
        <w:br w:type="page"/>
      </w:r>
    </w:p>
    <w:p w14:paraId="2D97D0C2" w14:textId="54C14ECA" w:rsidR="00021B7D" w:rsidRPr="00DC46F3" w:rsidRDefault="00021B7D" w:rsidP="00DA4E30">
      <w:pPr>
        <w:rPr>
          <w:rFonts w:ascii="Acumin Pro" w:hAnsi="Acumin Pro"/>
        </w:rPr>
      </w:pPr>
      <w:r w:rsidRPr="00DC46F3">
        <w:rPr>
          <w:rFonts w:ascii="Acumin Pro" w:hAnsi="Acumin Pro"/>
        </w:rPr>
        <w:lastRenderedPageBreak/>
        <w:t>Curiosity:</w:t>
      </w:r>
    </w:p>
    <w:p w14:paraId="34307832" w14:textId="77777777" w:rsidR="00021B7D" w:rsidRPr="00DC46F3" w:rsidRDefault="00021B7D" w:rsidP="00DA4E30">
      <w:pPr>
        <w:pStyle w:val="Bulletedlist1"/>
        <w:rPr>
          <w:rFonts w:ascii="Acumin Pro" w:hAnsi="Acumin Pro"/>
          <w:szCs w:val="22"/>
        </w:rPr>
      </w:pPr>
      <w:r w:rsidRPr="00DC46F3">
        <w:rPr>
          <w:rFonts w:ascii="Acumin Pro" w:hAnsi="Acumin Pro"/>
          <w:szCs w:val="22"/>
        </w:rPr>
        <w:t>To ask complex questions about other cultures.</w:t>
      </w:r>
    </w:p>
    <w:p w14:paraId="568B0050" w14:textId="5C9D3214" w:rsidR="00021B7D" w:rsidRPr="00DC46F3" w:rsidRDefault="00021B7D" w:rsidP="00DA4E30">
      <w:pPr>
        <w:pStyle w:val="Bulletedlist1"/>
        <w:rPr>
          <w:rFonts w:ascii="Acumin Pro" w:hAnsi="Acumin Pro"/>
          <w:szCs w:val="22"/>
        </w:rPr>
      </w:pPr>
      <w:r w:rsidRPr="00DC46F3">
        <w:rPr>
          <w:rFonts w:ascii="Acumin Pro" w:hAnsi="Acumin Pro"/>
          <w:szCs w:val="22"/>
        </w:rPr>
        <w:t>To seek out and articulate answers to these questions that reflect multiple cultural perspectives.</w:t>
      </w:r>
    </w:p>
    <w:p w14:paraId="11A4C040" w14:textId="748CBF12" w:rsidR="00A9290D" w:rsidRPr="00DC46F3" w:rsidRDefault="00A9290D" w:rsidP="00DA4E30">
      <w:pPr>
        <w:rPr>
          <w:rFonts w:ascii="Acumin Pro" w:hAnsi="Acumin Pro"/>
        </w:rPr>
      </w:pPr>
      <w:r w:rsidRPr="00DC46F3">
        <w:rPr>
          <w:rFonts w:ascii="Acumin Pro" w:hAnsi="Acumin Pro"/>
        </w:rPr>
        <w:t>Knowledge of Cultural Worldview Frameworks:</w:t>
      </w:r>
    </w:p>
    <w:p w14:paraId="658BCBCC" w14:textId="70EA2C92" w:rsidR="00A9290D" w:rsidRPr="00DC46F3" w:rsidRDefault="00A9290D" w:rsidP="00DA4E30">
      <w:pPr>
        <w:pStyle w:val="Bulletedlist1"/>
        <w:rPr>
          <w:rFonts w:ascii="Acumin Pro" w:hAnsi="Acumin Pro"/>
          <w:szCs w:val="22"/>
        </w:rPr>
      </w:pPr>
      <w:r w:rsidRPr="00DC46F3">
        <w:rPr>
          <w:rFonts w:ascii="Acumin Pro" w:hAnsi="Acumin Pro"/>
          <w:szCs w:val="22"/>
        </w:rPr>
        <w:t>To demonstrate sophisticated understanding of the complexity of elements important to members of another culture in relation to its history, values, politics, communication styles, economy, or beliefs &amp; practices.</w:t>
      </w:r>
    </w:p>
    <w:p w14:paraId="5DD82BC5" w14:textId="38E42B66" w:rsidR="0077677D" w:rsidRPr="00DC46F3" w:rsidRDefault="0077677D" w:rsidP="00DA4E30">
      <w:pPr>
        <w:pStyle w:val="Heading1"/>
        <w:rPr>
          <w:rFonts w:ascii="Acumin Pro" w:hAnsi="Acumin Pro"/>
        </w:rPr>
      </w:pPr>
      <w:r w:rsidRPr="00DC46F3">
        <w:rPr>
          <w:rFonts w:ascii="Acumin Pro" w:hAnsi="Acumin Pro"/>
        </w:rPr>
        <w:t>Links to Activity Instructions:</w:t>
      </w:r>
    </w:p>
    <w:p w14:paraId="1EA7A641" w14:textId="6352531E" w:rsidR="00521D11" w:rsidRPr="00DC46F3" w:rsidRDefault="001C0940" w:rsidP="00DA4E30">
      <w:pPr>
        <w:pStyle w:val="Bulletedlist1"/>
        <w:rPr>
          <w:rFonts w:ascii="Acumin Pro" w:hAnsi="Acumin Pro"/>
          <w:szCs w:val="22"/>
        </w:rPr>
      </w:pPr>
      <w:hyperlink r:id="rId7" w:history="1">
        <w:r w:rsidR="00007098" w:rsidRPr="00DC46F3">
          <w:rPr>
            <w:rStyle w:val="Hyperlink"/>
            <w:rFonts w:ascii="Acumin Pro" w:hAnsi="Acumin Pro"/>
            <w:szCs w:val="22"/>
          </w:rPr>
          <w:t>Blog Abroad</w:t>
        </w:r>
        <w:r w:rsidR="00F82FCB" w:rsidRPr="00DC46F3">
          <w:rPr>
            <w:rStyle w:val="Hyperlink"/>
            <w:rFonts w:ascii="Acumin Pro" w:hAnsi="Acumin Pro"/>
            <w:szCs w:val="22"/>
          </w:rPr>
          <w:t xml:space="preserve"> instructions on the </w:t>
        </w:r>
        <w:r w:rsidR="00052D94" w:rsidRPr="00DC46F3">
          <w:rPr>
            <w:rStyle w:val="Hyperlink"/>
            <w:rFonts w:ascii="Acumin Pro" w:hAnsi="Acumin Pro"/>
            <w:szCs w:val="22"/>
          </w:rPr>
          <w:t>UK Education Abroad Faculty Toolkit</w:t>
        </w:r>
      </w:hyperlink>
    </w:p>
    <w:p w14:paraId="04EB1844" w14:textId="47157EA0" w:rsidR="00544807" w:rsidRPr="00DC46F3" w:rsidRDefault="00544807" w:rsidP="00DA4E30">
      <w:pPr>
        <w:pStyle w:val="Heading1"/>
        <w:rPr>
          <w:rFonts w:ascii="Acumin Pro" w:hAnsi="Acumin Pro"/>
        </w:rPr>
      </w:pPr>
      <w:r w:rsidRPr="00DC46F3">
        <w:rPr>
          <w:rFonts w:ascii="Acumin Pro" w:hAnsi="Acumin Pro"/>
        </w:rPr>
        <w:t>Related Tools:</w:t>
      </w:r>
    </w:p>
    <w:p w14:paraId="654A66D7" w14:textId="7C444470" w:rsidR="00EE6426" w:rsidRPr="00DC46F3" w:rsidRDefault="000F3EE4" w:rsidP="00DA4E30">
      <w:pPr>
        <w:rPr>
          <w:rFonts w:ascii="Acumin Pro" w:hAnsi="Acumin Pro"/>
          <w:i/>
        </w:rPr>
      </w:pPr>
      <w:r w:rsidRPr="00DC46F3">
        <w:rPr>
          <w:rFonts w:ascii="Acumin Pro" w:hAnsi="Acumin Pro"/>
          <w:i/>
        </w:rPr>
        <w:t>Similar tools:</w:t>
      </w:r>
    </w:p>
    <w:p w14:paraId="00C2F00A" w14:textId="2E51D88A" w:rsidR="00052D94" w:rsidRPr="00DC46F3" w:rsidRDefault="001C0940" w:rsidP="00DA4E30">
      <w:pPr>
        <w:pStyle w:val="Bulletedlist1"/>
        <w:rPr>
          <w:rFonts w:ascii="Acumin Pro" w:hAnsi="Acumin Pro"/>
          <w:szCs w:val="22"/>
        </w:rPr>
      </w:pPr>
      <w:hyperlink r:id="rId8" w:history="1">
        <w:r w:rsidR="00007098" w:rsidRPr="00DC46F3">
          <w:rPr>
            <w:rStyle w:val="Hyperlink"/>
            <w:rFonts w:ascii="Acumin Pro" w:hAnsi="Acumin Pro"/>
            <w:szCs w:val="22"/>
          </w:rPr>
          <w:t xml:space="preserve">International </w:t>
        </w:r>
        <w:proofErr w:type="spellStart"/>
        <w:r w:rsidR="00007098" w:rsidRPr="00DC46F3">
          <w:rPr>
            <w:rStyle w:val="Hyperlink"/>
            <w:rFonts w:ascii="Acumin Pro" w:hAnsi="Acumin Pro"/>
            <w:szCs w:val="22"/>
          </w:rPr>
          <w:t>Maymester</w:t>
        </w:r>
        <w:proofErr w:type="spellEnd"/>
        <w:r w:rsidR="00007098" w:rsidRPr="00DC46F3">
          <w:rPr>
            <w:rStyle w:val="Hyperlink"/>
            <w:rFonts w:ascii="Acumin Pro" w:hAnsi="Acumin Pro"/>
            <w:szCs w:val="22"/>
          </w:rPr>
          <w:t xml:space="preserve"> Reflection Journal</w:t>
        </w:r>
      </w:hyperlink>
    </w:p>
    <w:p w14:paraId="7204EAED" w14:textId="6792F19B" w:rsidR="00007098" w:rsidRPr="00DC46F3" w:rsidRDefault="001C0940" w:rsidP="00DA4E30">
      <w:pPr>
        <w:pStyle w:val="Bulletedlist1"/>
        <w:rPr>
          <w:rFonts w:ascii="Acumin Pro" w:hAnsi="Acumin Pro"/>
          <w:szCs w:val="22"/>
        </w:rPr>
      </w:pPr>
      <w:hyperlink r:id="rId9" w:history="1">
        <w:r w:rsidR="00007098" w:rsidRPr="00DC46F3">
          <w:rPr>
            <w:rStyle w:val="Hyperlink"/>
            <w:rFonts w:ascii="Acumin Pro" w:hAnsi="Acumin Pro"/>
            <w:szCs w:val="22"/>
          </w:rPr>
          <w:t>International Study Abroad Internship Reflection Handout</w:t>
        </w:r>
      </w:hyperlink>
    </w:p>
    <w:p w14:paraId="5B52707B" w14:textId="45C6FB41" w:rsidR="00007098" w:rsidRPr="00DC46F3" w:rsidRDefault="001C0940" w:rsidP="00DA4E30">
      <w:pPr>
        <w:pStyle w:val="Bulletedlist1"/>
        <w:rPr>
          <w:rFonts w:ascii="Acumin Pro" w:hAnsi="Acumin Pro"/>
          <w:szCs w:val="22"/>
        </w:rPr>
      </w:pPr>
      <w:hyperlink r:id="rId10" w:history="1">
        <w:r w:rsidR="00007098" w:rsidRPr="00DC46F3">
          <w:rPr>
            <w:rStyle w:val="Hyperlink"/>
            <w:rFonts w:ascii="Acumin Pro" w:hAnsi="Acumin Pro"/>
            <w:szCs w:val="22"/>
          </w:rPr>
          <w:t>Journaling Across Cultures</w:t>
        </w:r>
      </w:hyperlink>
    </w:p>
    <w:p w14:paraId="23469945" w14:textId="57CA3BE8" w:rsidR="00007098" w:rsidRPr="00DC46F3" w:rsidRDefault="001C0940" w:rsidP="00DA4E30">
      <w:pPr>
        <w:pStyle w:val="Bulletedlist1"/>
        <w:rPr>
          <w:rFonts w:ascii="Acumin Pro" w:hAnsi="Acumin Pro"/>
          <w:szCs w:val="22"/>
        </w:rPr>
      </w:pPr>
      <w:hyperlink r:id="rId11" w:history="1">
        <w:r w:rsidR="00007098" w:rsidRPr="00DC46F3">
          <w:rPr>
            <w:rStyle w:val="Hyperlink"/>
            <w:rFonts w:ascii="Acumin Pro" w:hAnsi="Acumin Pro"/>
            <w:szCs w:val="22"/>
          </w:rPr>
          <w:t>Lost in Translation</w:t>
        </w:r>
      </w:hyperlink>
    </w:p>
    <w:p w14:paraId="2D0B0288" w14:textId="20E4AD85" w:rsidR="00007098" w:rsidRPr="00DC46F3" w:rsidRDefault="001C0940" w:rsidP="00DA4E30">
      <w:pPr>
        <w:pStyle w:val="Bulletedlist1"/>
        <w:rPr>
          <w:rFonts w:ascii="Acumin Pro" w:hAnsi="Acumin Pro"/>
          <w:szCs w:val="22"/>
        </w:rPr>
      </w:pPr>
      <w:hyperlink r:id="rId12" w:history="1">
        <w:r w:rsidR="00007098" w:rsidRPr="00DC46F3">
          <w:rPr>
            <w:rStyle w:val="Hyperlink"/>
            <w:rFonts w:ascii="Acumin Pro" w:hAnsi="Acumin Pro"/>
            <w:szCs w:val="22"/>
          </w:rPr>
          <w:t>My Experience in Pictures</w:t>
        </w:r>
      </w:hyperlink>
    </w:p>
    <w:p w14:paraId="0E3F3F71" w14:textId="18CB19B4" w:rsidR="00052D94" w:rsidRPr="00DC46F3" w:rsidRDefault="00052D94" w:rsidP="00DA4E30">
      <w:pPr>
        <w:rPr>
          <w:rFonts w:ascii="Acumin Pro" w:hAnsi="Acumin Pro"/>
          <w:i/>
          <w:iCs/>
        </w:rPr>
      </w:pPr>
      <w:r w:rsidRPr="00DC46F3">
        <w:rPr>
          <w:rFonts w:ascii="Acumin Pro" w:hAnsi="Acumin Pro"/>
          <w:i/>
          <w:iCs/>
        </w:rPr>
        <w:t>Related assessment tools:</w:t>
      </w:r>
    </w:p>
    <w:p w14:paraId="215E38E0" w14:textId="56B12BDA" w:rsidR="00052D94" w:rsidRPr="00DC46F3" w:rsidRDefault="001C0940" w:rsidP="00DA4E30">
      <w:pPr>
        <w:pStyle w:val="Bulletedlist1"/>
        <w:rPr>
          <w:rFonts w:ascii="Acumin Pro" w:hAnsi="Acumin Pro"/>
          <w:szCs w:val="22"/>
        </w:rPr>
      </w:pPr>
      <w:hyperlink r:id="rId13" w:history="1">
        <w:r w:rsidR="00007098" w:rsidRPr="00DC46F3">
          <w:rPr>
            <w:rStyle w:val="Hyperlink"/>
            <w:rFonts w:ascii="Acumin Pro" w:hAnsi="Acumin Pro"/>
            <w:szCs w:val="22"/>
          </w:rPr>
          <w:t>Critical Reflection Rubric</w:t>
        </w:r>
      </w:hyperlink>
    </w:p>
    <w:sectPr w:rsidR="00052D94" w:rsidRPr="00DC46F3" w:rsidSect="00926A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F11D" w14:textId="77777777" w:rsidR="008C43BC" w:rsidRDefault="008C43BC" w:rsidP="001E3869">
      <w:r>
        <w:separator/>
      </w:r>
    </w:p>
  </w:endnote>
  <w:endnote w:type="continuationSeparator" w:id="0">
    <w:p w14:paraId="1E477740" w14:textId="77777777" w:rsidR="008C43BC" w:rsidRDefault="008C43BC"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 Pro">
    <w:altName w:val="Cambria"/>
    <w:panose1 w:val="020B0504020202020204"/>
    <w:charset w:val="00"/>
    <w:family w:val="swiss"/>
    <w:notTrueType/>
    <w:pitch w:val="variable"/>
    <w:sig w:usb0="20000007" w:usb1="00000001"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5160" w14:textId="1B9F4764" w:rsidR="0051248F" w:rsidRDefault="001741A7" w:rsidP="001E3869">
    <w:pPr>
      <w:pStyle w:val="Footer"/>
    </w:pPr>
    <w:r>
      <w:rPr>
        <w:noProof/>
      </w:rPr>
      <w:drawing>
        <wp:anchor distT="0" distB="0" distL="114300" distR="114300" simplePos="0" relativeHeight="251665408" behindDoc="0" locked="0" layoutInCell="1" allowOverlap="1" wp14:anchorId="48827FE6" wp14:editId="420B1287">
          <wp:simplePos x="0" y="0"/>
          <wp:positionH relativeFrom="column">
            <wp:posOffset>5631017</wp:posOffset>
          </wp:positionH>
          <wp:positionV relativeFrom="paragraph">
            <wp:posOffset>27940</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1FB">
      <w:rPr>
        <w:noProof/>
      </w:rPr>
      <mc:AlternateContent>
        <mc:Choice Requires="wps">
          <w:drawing>
            <wp:anchor distT="0" distB="0" distL="114300" distR="114300" simplePos="0" relativeHeight="251661312" behindDoc="0" locked="0" layoutInCell="1" allowOverlap="1" wp14:anchorId="10A0DD1F" wp14:editId="3A1E9119">
              <wp:simplePos x="0" y="0"/>
              <wp:positionH relativeFrom="column">
                <wp:posOffset>-628650</wp:posOffset>
              </wp:positionH>
              <wp:positionV relativeFrom="paragraph">
                <wp:posOffset>56969</wp:posOffset>
              </wp:positionV>
              <wp:extent cx="5468620" cy="65967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59674"/>
                      </a:xfrm>
                      <a:prstGeom prst="rect">
                        <a:avLst/>
                      </a:prstGeom>
                      <a:noFill/>
                      <a:ln w="9525">
                        <a:noFill/>
                        <a:miter lim="800000"/>
                        <a:headEnd/>
                        <a:tailEnd/>
                      </a:ln>
                    </wps:spPr>
                    <wps:txbx>
                      <w:txbxContent>
                        <w:p w14:paraId="6DCC2178" w14:textId="0DF65C44" w:rsidR="00007098" w:rsidRPr="001741A7" w:rsidRDefault="00F246A5" w:rsidP="00007098">
                          <w:pPr>
                            <w:pStyle w:val="NoSpacing"/>
                            <w:rPr>
                              <w:rFonts w:ascii="Acumin Pro" w:hAnsi="Acumin Pro"/>
                            </w:rPr>
                          </w:pPr>
                          <w:r>
                            <w:rPr>
                              <w:rFonts w:ascii="Acumin Pro" w:hAnsi="Acumin Pro"/>
                            </w:rPr>
                            <w:t>Adapted by Colleen Brady, Purdue University.</w:t>
                          </w:r>
                          <w:r>
                            <w:rPr>
                              <w:rFonts w:ascii="Acumin Pro" w:hAnsi="Acumin Pro"/>
                            </w:rPr>
                            <w:br/>
                          </w:r>
                          <w:r w:rsidR="00007098" w:rsidRPr="001741A7">
                            <w:rPr>
                              <w:rFonts w:ascii="Acumin Pro" w:hAnsi="Acumin Pro"/>
                            </w:rPr>
                            <w:t xml:space="preserve">Ogden, A. &amp; </w:t>
                          </w:r>
                          <w:proofErr w:type="spellStart"/>
                          <w:r w:rsidR="00007098" w:rsidRPr="001741A7">
                            <w:rPr>
                              <w:rFonts w:ascii="Acumin Pro" w:hAnsi="Acumin Pro"/>
                            </w:rPr>
                            <w:t>Reinig</w:t>
                          </w:r>
                          <w:proofErr w:type="spellEnd"/>
                          <w:r w:rsidR="00007098" w:rsidRPr="001741A7">
                            <w:rPr>
                              <w:rFonts w:ascii="Acumin Pro" w:hAnsi="Acumin Pro"/>
                            </w:rPr>
                            <w:t>, M. (2009). </w:t>
                          </w:r>
                          <w:r w:rsidR="00007098" w:rsidRPr="001741A7">
                            <w:rPr>
                              <w:rFonts w:ascii="Acumin Pro" w:hAnsi="Acumin Pro"/>
                              <w:i/>
                              <w:iCs/>
                            </w:rPr>
                            <w:t>Blog abroad</w:t>
                          </w:r>
                          <w:r w:rsidR="00007098" w:rsidRPr="001741A7">
                            <w:rPr>
                              <w:rFonts w:ascii="Acumin Pro" w:hAnsi="Acumin Pro"/>
                            </w:rPr>
                            <w:t>. UK Education Abroad Faculty Toolkit. </w:t>
                          </w:r>
                          <w:hyperlink r:id="rId2" w:history="1">
                            <w:r w:rsidR="00007098" w:rsidRPr="001741A7">
                              <w:rPr>
                                <w:rStyle w:val="Hyperlink"/>
                                <w:rFonts w:ascii="Acumin Pro" w:hAnsi="Acumin Pro"/>
                              </w:rPr>
                              <w:t>https://www.uky.edu/toolkit/node/15</w:t>
                            </w:r>
                          </w:hyperlink>
                        </w:p>
                        <w:p w14:paraId="218F9379" w14:textId="0D1952EC" w:rsidR="00B21F8C" w:rsidRPr="001741A7" w:rsidRDefault="00B21F8C" w:rsidP="00B21F8C">
                          <w:pPr>
                            <w:pStyle w:val="NoSpacing"/>
                            <w:rPr>
                              <w:rFonts w:ascii="Acumin Pro" w:hAnsi="Acumin Pro"/>
                            </w:rPr>
                          </w:pPr>
                        </w:p>
                        <w:p w14:paraId="68A20923" w14:textId="6B832782" w:rsidR="00547AF6" w:rsidRPr="001741A7" w:rsidRDefault="00547AF6" w:rsidP="00547AF6">
                          <w:pPr>
                            <w:pStyle w:val="NoSpacing"/>
                            <w:rPr>
                              <w:rFonts w:ascii="Acumin Pro" w:hAnsi="Acumin Pro"/>
                            </w:rPr>
                          </w:pPr>
                        </w:p>
                        <w:p w14:paraId="1C5C4C05" w14:textId="77777777" w:rsidR="002721C5" w:rsidRPr="001741A7" w:rsidRDefault="001C0940" w:rsidP="00FC21FB">
                          <w:pPr>
                            <w:pStyle w:val="NoSpacing"/>
                            <w:rPr>
                              <w:rFonts w:ascii="Acumin Pro" w:hAnsi="Acumi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0DD1F" id="_x0000_t202" coordsize="21600,21600" o:spt="202" path="m,l,21600r21600,l21600,xe">
              <v:stroke joinstyle="miter"/>
              <v:path gradientshapeok="t" o:connecttype="rect"/>
            </v:shapetype>
            <v:shape id="Text Box 2" o:spid="_x0000_s1030" type="#_x0000_t202" style="position:absolute;margin-left:-49.5pt;margin-top:4.5pt;width:430.6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" filled="f" stroked="f">
              <v:textbox>
                <w:txbxContent>
                  <w:p w14:paraId="6DCC2178" w14:textId="0DF65C44" w:rsidR="00007098" w:rsidRPr="001741A7" w:rsidRDefault="00F246A5" w:rsidP="00007098">
                    <w:pPr>
                      <w:pStyle w:val="NoSpacing"/>
                      <w:rPr>
                        <w:rFonts w:ascii="Acumin Pro" w:hAnsi="Acumin Pro"/>
                      </w:rPr>
                    </w:pPr>
                    <w:r>
                      <w:rPr>
                        <w:rFonts w:ascii="Acumin Pro" w:hAnsi="Acumin Pro"/>
                      </w:rPr>
                      <w:t>Adapted by Colleen Brady, Purdue University.</w:t>
                    </w:r>
                    <w:r>
                      <w:rPr>
                        <w:rFonts w:ascii="Acumin Pro" w:hAnsi="Acumin Pro"/>
                      </w:rPr>
                      <w:br/>
                    </w:r>
                    <w:r w:rsidR="00007098" w:rsidRPr="001741A7">
                      <w:rPr>
                        <w:rFonts w:ascii="Acumin Pro" w:hAnsi="Acumin Pro"/>
                      </w:rPr>
                      <w:t xml:space="preserve">Ogden, A. &amp; </w:t>
                    </w:r>
                    <w:proofErr w:type="spellStart"/>
                    <w:r w:rsidR="00007098" w:rsidRPr="001741A7">
                      <w:rPr>
                        <w:rFonts w:ascii="Acumin Pro" w:hAnsi="Acumin Pro"/>
                      </w:rPr>
                      <w:t>Reinig</w:t>
                    </w:r>
                    <w:proofErr w:type="spellEnd"/>
                    <w:r w:rsidR="00007098" w:rsidRPr="001741A7">
                      <w:rPr>
                        <w:rFonts w:ascii="Acumin Pro" w:hAnsi="Acumin Pro"/>
                      </w:rPr>
                      <w:t>, M. (2009). </w:t>
                    </w:r>
                    <w:r w:rsidR="00007098" w:rsidRPr="001741A7">
                      <w:rPr>
                        <w:rFonts w:ascii="Acumin Pro" w:hAnsi="Acumin Pro"/>
                        <w:i/>
                        <w:iCs/>
                      </w:rPr>
                      <w:t>Blog abroad</w:t>
                    </w:r>
                    <w:r w:rsidR="00007098" w:rsidRPr="001741A7">
                      <w:rPr>
                        <w:rFonts w:ascii="Acumin Pro" w:hAnsi="Acumin Pro"/>
                      </w:rPr>
                      <w:t>. UK Education Abroad Faculty Toolkit. </w:t>
                    </w:r>
                    <w:hyperlink r:id="rId3" w:history="1">
                      <w:r w:rsidR="00007098" w:rsidRPr="001741A7">
                        <w:rPr>
                          <w:rStyle w:val="Hyperlink"/>
                          <w:rFonts w:ascii="Acumin Pro" w:hAnsi="Acumin Pro"/>
                        </w:rPr>
                        <w:t>https://www.uky.edu/toolkit/node/15</w:t>
                      </w:r>
                    </w:hyperlink>
                  </w:p>
                  <w:p w14:paraId="218F9379" w14:textId="0D1952EC" w:rsidR="00B21F8C" w:rsidRPr="001741A7" w:rsidRDefault="00B21F8C" w:rsidP="00B21F8C">
                    <w:pPr>
                      <w:pStyle w:val="NoSpacing"/>
                      <w:rPr>
                        <w:rFonts w:ascii="Acumin Pro" w:hAnsi="Acumin Pro"/>
                      </w:rPr>
                    </w:pPr>
                  </w:p>
                  <w:p w14:paraId="68A20923" w14:textId="6B832782" w:rsidR="00547AF6" w:rsidRPr="001741A7" w:rsidRDefault="00547AF6" w:rsidP="00547AF6">
                    <w:pPr>
                      <w:pStyle w:val="NoSpacing"/>
                      <w:rPr>
                        <w:rFonts w:ascii="Acumin Pro" w:hAnsi="Acumin Pro"/>
                      </w:rPr>
                    </w:pPr>
                  </w:p>
                  <w:p w14:paraId="1C5C4C05" w14:textId="77777777" w:rsidR="002721C5" w:rsidRPr="001741A7" w:rsidRDefault="001C0940" w:rsidP="00FC21FB">
                    <w:pPr>
                      <w:pStyle w:val="NoSpacing"/>
                      <w:rPr>
                        <w:rFonts w:ascii="Acumin Pro" w:hAnsi="Acumin Pro"/>
                      </w:rPr>
                    </w:pP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3AEADF94" wp14:editId="65C925E9">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128EAC"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8476" w14:textId="77777777" w:rsidR="008C43BC" w:rsidRDefault="008C43BC" w:rsidP="001E3869">
      <w:r>
        <w:separator/>
      </w:r>
    </w:p>
  </w:footnote>
  <w:footnote w:type="continuationSeparator" w:id="0">
    <w:p w14:paraId="0C963EB9" w14:textId="77777777" w:rsidR="008C43BC" w:rsidRDefault="008C43BC"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2D" w14:textId="77777777" w:rsidR="0051248F" w:rsidRDefault="00602FF2" w:rsidP="001E3869">
    <w:pPr>
      <w:pStyle w:val="Header"/>
    </w:pPr>
    <w:r>
      <w:rPr>
        <w:noProof/>
      </w:rPr>
      <mc:AlternateContent>
        <mc:Choice Requires="wpg">
          <w:drawing>
            <wp:anchor distT="0" distB="0" distL="114300" distR="114300" simplePos="0" relativeHeight="251659264" behindDoc="0" locked="0" layoutInCell="1" allowOverlap="1" wp14:anchorId="60583E99" wp14:editId="31934B47">
              <wp:simplePos x="0" y="0"/>
              <wp:positionH relativeFrom="page">
                <wp:posOffset>-18107</wp:posOffset>
              </wp:positionH>
              <wp:positionV relativeFrom="paragraph">
                <wp:posOffset>-457200</wp:posOffset>
              </wp:positionV>
              <wp:extent cx="7994650" cy="838200"/>
              <wp:effectExtent l="0" t="0" r="6350" b="12700"/>
              <wp:wrapNone/>
              <wp:docPr id="138" name="Group 138"/>
              <wp:cNvGraphicFramePr/>
              <a:graphic xmlns:a="http://schemas.openxmlformats.org/drawingml/2006/main">
                <a:graphicData uri="http://schemas.microsoft.com/office/word/2010/wordprocessingGroup">
                  <wpg:wgp>
                    <wpg:cNvGrpSpPr/>
                    <wpg:grpSpPr>
                      <a:xfrm>
                        <a:off x="0" y="0"/>
                        <a:ext cx="7994650" cy="838200"/>
                        <a:chOff x="0" y="0"/>
                        <a:chExt cx="7995104" cy="926245"/>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33433" y="13679"/>
                          <a:ext cx="4680963" cy="856706"/>
                        </a:xfrm>
                        <a:prstGeom prst="rect">
                          <a:avLst/>
                        </a:prstGeom>
                        <a:noFill/>
                        <a:ln w="9525">
                          <a:noFill/>
                          <a:miter lim="800000"/>
                          <a:headEnd/>
                          <a:tailEnd/>
                        </a:ln>
                      </wps:spPr>
                      <wps:txbx>
                        <w:txbxContent>
                          <w:p w14:paraId="33ABD137" w14:textId="0262F1FA" w:rsidR="0081124F" w:rsidRPr="00C906F8" w:rsidRDefault="00C906F8" w:rsidP="001E3869">
                            <w:pPr>
                              <w:pStyle w:val="Title"/>
                              <w:rPr>
                                <w:rFonts w:ascii="Acumin Pro" w:hAnsi="Acumin Pro"/>
                                <w:b w:val="0"/>
                                <w:bCs/>
                                <w:sz w:val="40"/>
                                <w:szCs w:val="40"/>
                              </w:rPr>
                            </w:pPr>
                            <w:r w:rsidRPr="00C906F8">
                              <w:rPr>
                                <w:rFonts w:ascii="Acumin Pro" w:hAnsi="Acumin Pro"/>
                                <w:b w:val="0"/>
                                <w:bCs/>
                                <w:sz w:val="40"/>
                                <w:szCs w:val="40"/>
                              </w:rPr>
                              <w:t>Adaptation by colleen brady, purdue university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0583E99" id="Group 138" o:spid="_x0000_s1026" style="position:absolute;margin-left:-1.45pt;margin-top:-36pt;width:629.5pt;height:66pt;z-index:251659264;mso-position-horizontal-relative:page;mso-height-relative:margin" coordsize="79951,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9334;top:136;width:46809;height: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3ABD137" w14:textId="0262F1FA" w:rsidR="0081124F" w:rsidRPr="00C906F8" w:rsidRDefault="00C906F8" w:rsidP="001E3869">
                      <w:pPr>
                        <w:pStyle w:val="Title"/>
                        <w:rPr>
                          <w:rFonts w:ascii="Acumin Pro" w:hAnsi="Acumin Pro"/>
                          <w:b w:val="0"/>
                          <w:bCs/>
                          <w:sz w:val="40"/>
                          <w:szCs w:val="40"/>
                        </w:rPr>
                      </w:pPr>
                      <w:r w:rsidRPr="00C906F8">
                        <w:rPr>
                          <w:rFonts w:ascii="Acumin Pro" w:hAnsi="Acumin Pro"/>
                          <w:b w:val="0"/>
                          <w:bCs/>
                          <w:sz w:val="40"/>
                          <w:szCs w:val="40"/>
                        </w:rPr>
                        <w:t>Adaptation by colleen brady, purdue university</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5DA0134" wp14:editId="276D13CA">
          <wp:simplePos x="0" y="0"/>
          <wp:positionH relativeFrom="column">
            <wp:posOffset>-676275</wp:posOffset>
          </wp:positionH>
          <wp:positionV relativeFrom="paragraph">
            <wp:posOffset>-363855</wp:posOffset>
          </wp:positionV>
          <wp:extent cx="1944895" cy="628368"/>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88"/>
    <w:multiLevelType w:val="hybridMultilevel"/>
    <w:tmpl w:val="8E168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B86267"/>
    <w:multiLevelType w:val="hybridMultilevel"/>
    <w:tmpl w:val="ACE661BA"/>
    <w:lvl w:ilvl="0" w:tplc="E640D452">
      <w:start w:val="1"/>
      <w:numFmt w:val="bullet"/>
      <w:lvlText w:val=""/>
      <w:lvlJc w:val="left"/>
      <w:pPr>
        <w:ind w:left="720" w:hanging="360"/>
      </w:pPr>
      <w:rPr>
        <w:rFonts w:ascii="Wingdings" w:hAnsi="Wingdings" w:hint="default"/>
        <w:color w:val="000000"/>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81490"/>
    <w:multiLevelType w:val="hybridMultilevel"/>
    <w:tmpl w:val="F6A80C64"/>
    <w:lvl w:ilvl="0" w:tplc="E640D452">
      <w:start w:val="1"/>
      <w:numFmt w:val="bullet"/>
      <w:lvlText w:val=""/>
      <w:lvlJc w:val="left"/>
      <w:pPr>
        <w:ind w:left="1080" w:hanging="360"/>
      </w:pPr>
      <w:rPr>
        <w:rFonts w:ascii="Wingdings" w:hAnsi="Wingdings" w:hint="default"/>
        <w:color w:val="000000"/>
        <w:sz w:val="22"/>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655B"/>
    <w:multiLevelType w:val="hybridMultilevel"/>
    <w:tmpl w:val="D2A6E72C"/>
    <w:lvl w:ilvl="0" w:tplc="180CD20A">
      <w:start w:val="1"/>
      <w:numFmt w:val="bullet"/>
      <w:pStyle w:val="Bulletedlis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239A0"/>
    <w:multiLevelType w:val="hybridMultilevel"/>
    <w:tmpl w:val="D86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53DB"/>
    <w:multiLevelType w:val="hybridMultilevel"/>
    <w:tmpl w:val="E1924B82"/>
    <w:lvl w:ilvl="0" w:tplc="166EF502">
      <w:start w:val="1"/>
      <w:numFmt w:val="decimal"/>
      <w:pStyle w:val="Subtitle"/>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508A"/>
    <w:multiLevelType w:val="hybridMultilevel"/>
    <w:tmpl w:val="2A008AFE"/>
    <w:lvl w:ilvl="0" w:tplc="E640D452">
      <w:start w:val="1"/>
      <w:numFmt w:val="bullet"/>
      <w:lvlText w:val=""/>
      <w:lvlJc w:val="left"/>
      <w:pPr>
        <w:ind w:left="720" w:hanging="360"/>
      </w:pPr>
      <w:rPr>
        <w:rFonts w:ascii="Wingdings" w:hAnsi="Wingdings" w:hint="default"/>
        <w:color w:val="000000"/>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528024">
    <w:abstractNumId w:val="3"/>
  </w:num>
  <w:num w:numId="2" w16cid:durableId="1452898071">
    <w:abstractNumId w:val="5"/>
  </w:num>
  <w:num w:numId="3" w16cid:durableId="355814272">
    <w:abstractNumId w:val="11"/>
  </w:num>
  <w:num w:numId="4" w16cid:durableId="1994941991">
    <w:abstractNumId w:val="8"/>
  </w:num>
  <w:num w:numId="5" w16cid:durableId="194276365">
    <w:abstractNumId w:val="10"/>
  </w:num>
  <w:num w:numId="6" w16cid:durableId="1470246108">
    <w:abstractNumId w:val="7"/>
  </w:num>
  <w:num w:numId="7" w16cid:durableId="1919826812">
    <w:abstractNumId w:val="6"/>
  </w:num>
  <w:num w:numId="8" w16cid:durableId="1883396455">
    <w:abstractNumId w:val="4"/>
  </w:num>
  <w:num w:numId="9" w16cid:durableId="1772965275">
    <w:abstractNumId w:val="13"/>
  </w:num>
  <w:num w:numId="10" w16cid:durableId="1941208893">
    <w:abstractNumId w:val="9"/>
  </w:num>
  <w:num w:numId="11" w16cid:durableId="523522174">
    <w:abstractNumId w:val="13"/>
    <w:lvlOverride w:ilvl="0">
      <w:startOverride w:val="1"/>
    </w:lvlOverride>
  </w:num>
  <w:num w:numId="12" w16cid:durableId="1385982154">
    <w:abstractNumId w:val="13"/>
    <w:lvlOverride w:ilvl="0">
      <w:startOverride w:val="1"/>
    </w:lvlOverride>
  </w:num>
  <w:num w:numId="13" w16cid:durableId="1342196355">
    <w:abstractNumId w:val="12"/>
  </w:num>
  <w:num w:numId="14" w16cid:durableId="1624850157">
    <w:abstractNumId w:val="13"/>
    <w:lvlOverride w:ilvl="0">
      <w:startOverride w:val="1"/>
    </w:lvlOverride>
  </w:num>
  <w:num w:numId="15" w16cid:durableId="2029938985">
    <w:abstractNumId w:val="13"/>
    <w:lvlOverride w:ilvl="0">
      <w:startOverride w:val="1"/>
    </w:lvlOverride>
  </w:num>
  <w:num w:numId="16" w16cid:durableId="291061834">
    <w:abstractNumId w:val="13"/>
    <w:lvlOverride w:ilvl="0">
      <w:startOverride w:val="1"/>
    </w:lvlOverride>
  </w:num>
  <w:num w:numId="17" w16cid:durableId="1382902653">
    <w:abstractNumId w:val="13"/>
    <w:lvlOverride w:ilvl="0">
      <w:startOverride w:val="1"/>
    </w:lvlOverride>
  </w:num>
  <w:num w:numId="18" w16cid:durableId="677804853">
    <w:abstractNumId w:val="13"/>
    <w:lvlOverride w:ilvl="0">
      <w:startOverride w:val="1"/>
    </w:lvlOverride>
  </w:num>
  <w:num w:numId="19" w16cid:durableId="452134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1780498">
    <w:abstractNumId w:val="2"/>
  </w:num>
  <w:num w:numId="21" w16cid:durableId="1459645630">
    <w:abstractNumId w:val="1"/>
  </w:num>
  <w:num w:numId="22" w16cid:durableId="9747987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04A0D"/>
    <w:rsid w:val="00007098"/>
    <w:rsid w:val="00021B7D"/>
    <w:rsid w:val="00036AA6"/>
    <w:rsid w:val="00052D94"/>
    <w:rsid w:val="00060535"/>
    <w:rsid w:val="00063258"/>
    <w:rsid w:val="00073C1D"/>
    <w:rsid w:val="0007706D"/>
    <w:rsid w:val="000871DF"/>
    <w:rsid w:val="00096E17"/>
    <w:rsid w:val="000A3555"/>
    <w:rsid w:val="000A498C"/>
    <w:rsid w:val="000F3EE4"/>
    <w:rsid w:val="001205CD"/>
    <w:rsid w:val="0015568D"/>
    <w:rsid w:val="00161F50"/>
    <w:rsid w:val="00171F48"/>
    <w:rsid w:val="001741A7"/>
    <w:rsid w:val="00190B1D"/>
    <w:rsid w:val="001A7A13"/>
    <w:rsid w:val="001C0940"/>
    <w:rsid w:val="001C3123"/>
    <w:rsid w:val="001E3869"/>
    <w:rsid w:val="002145CC"/>
    <w:rsid w:val="00244283"/>
    <w:rsid w:val="002523C7"/>
    <w:rsid w:val="002B515C"/>
    <w:rsid w:val="002E0850"/>
    <w:rsid w:val="003B3B07"/>
    <w:rsid w:val="003C5B07"/>
    <w:rsid w:val="003E4210"/>
    <w:rsid w:val="003E6E30"/>
    <w:rsid w:val="003F1373"/>
    <w:rsid w:val="00411889"/>
    <w:rsid w:val="00415BAA"/>
    <w:rsid w:val="00424246"/>
    <w:rsid w:val="0044555F"/>
    <w:rsid w:val="004477AC"/>
    <w:rsid w:val="004A6539"/>
    <w:rsid w:val="004B54A0"/>
    <w:rsid w:val="004B7DE9"/>
    <w:rsid w:val="004E28DF"/>
    <w:rsid w:val="00511867"/>
    <w:rsid w:val="0051194A"/>
    <w:rsid w:val="00513B07"/>
    <w:rsid w:val="00521D11"/>
    <w:rsid w:val="005239AB"/>
    <w:rsid w:val="00542BE9"/>
    <w:rsid w:val="00544807"/>
    <w:rsid w:val="00547AF6"/>
    <w:rsid w:val="00551216"/>
    <w:rsid w:val="00561F88"/>
    <w:rsid w:val="00593FF1"/>
    <w:rsid w:val="005A0853"/>
    <w:rsid w:val="005B0F50"/>
    <w:rsid w:val="005B2C61"/>
    <w:rsid w:val="005B6F61"/>
    <w:rsid w:val="005E2502"/>
    <w:rsid w:val="00602FF2"/>
    <w:rsid w:val="00623F07"/>
    <w:rsid w:val="00637B02"/>
    <w:rsid w:val="00644F5A"/>
    <w:rsid w:val="0067437D"/>
    <w:rsid w:val="006806F7"/>
    <w:rsid w:val="006832A3"/>
    <w:rsid w:val="006F0FA1"/>
    <w:rsid w:val="006F471D"/>
    <w:rsid w:val="007132B1"/>
    <w:rsid w:val="00723509"/>
    <w:rsid w:val="00724D83"/>
    <w:rsid w:val="00752710"/>
    <w:rsid w:val="0076103C"/>
    <w:rsid w:val="00766E93"/>
    <w:rsid w:val="007676F9"/>
    <w:rsid w:val="007758B1"/>
    <w:rsid w:val="0077677D"/>
    <w:rsid w:val="00791C5D"/>
    <w:rsid w:val="007A1C1E"/>
    <w:rsid w:val="007C314C"/>
    <w:rsid w:val="007D60E1"/>
    <w:rsid w:val="007D7AB6"/>
    <w:rsid w:val="007E5150"/>
    <w:rsid w:val="007F2586"/>
    <w:rsid w:val="0081124F"/>
    <w:rsid w:val="008228DE"/>
    <w:rsid w:val="00871BE8"/>
    <w:rsid w:val="00894548"/>
    <w:rsid w:val="008967D6"/>
    <w:rsid w:val="008C43BC"/>
    <w:rsid w:val="008E0FA7"/>
    <w:rsid w:val="008E5F04"/>
    <w:rsid w:val="008F1FB6"/>
    <w:rsid w:val="008F344B"/>
    <w:rsid w:val="00907222"/>
    <w:rsid w:val="00913013"/>
    <w:rsid w:val="00922E99"/>
    <w:rsid w:val="00926A9F"/>
    <w:rsid w:val="00934C43"/>
    <w:rsid w:val="00945C33"/>
    <w:rsid w:val="0094648C"/>
    <w:rsid w:val="00966030"/>
    <w:rsid w:val="009A336E"/>
    <w:rsid w:val="009C56BE"/>
    <w:rsid w:val="009D12C3"/>
    <w:rsid w:val="009E4AA7"/>
    <w:rsid w:val="00A173D8"/>
    <w:rsid w:val="00A60773"/>
    <w:rsid w:val="00A611EC"/>
    <w:rsid w:val="00A7623A"/>
    <w:rsid w:val="00A868A8"/>
    <w:rsid w:val="00A9290D"/>
    <w:rsid w:val="00AC112B"/>
    <w:rsid w:val="00AD7B6B"/>
    <w:rsid w:val="00B077EF"/>
    <w:rsid w:val="00B1743F"/>
    <w:rsid w:val="00B21F8C"/>
    <w:rsid w:val="00B22AB6"/>
    <w:rsid w:val="00B35AA2"/>
    <w:rsid w:val="00B568F6"/>
    <w:rsid w:val="00BA0C73"/>
    <w:rsid w:val="00BA5B6D"/>
    <w:rsid w:val="00BE46FD"/>
    <w:rsid w:val="00BE6EEA"/>
    <w:rsid w:val="00BF1FF3"/>
    <w:rsid w:val="00C47A39"/>
    <w:rsid w:val="00C5100A"/>
    <w:rsid w:val="00C6399F"/>
    <w:rsid w:val="00C906F8"/>
    <w:rsid w:val="00CA3104"/>
    <w:rsid w:val="00CA720C"/>
    <w:rsid w:val="00CB00FB"/>
    <w:rsid w:val="00CC1820"/>
    <w:rsid w:val="00CE0E05"/>
    <w:rsid w:val="00D071C3"/>
    <w:rsid w:val="00D540ED"/>
    <w:rsid w:val="00D84068"/>
    <w:rsid w:val="00D858DE"/>
    <w:rsid w:val="00D9121A"/>
    <w:rsid w:val="00DA27C5"/>
    <w:rsid w:val="00DA4E30"/>
    <w:rsid w:val="00DC46F3"/>
    <w:rsid w:val="00DD005C"/>
    <w:rsid w:val="00DD63A9"/>
    <w:rsid w:val="00DF5CD2"/>
    <w:rsid w:val="00E0702D"/>
    <w:rsid w:val="00E11ADD"/>
    <w:rsid w:val="00E3589B"/>
    <w:rsid w:val="00E36EEB"/>
    <w:rsid w:val="00E40C3A"/>
    <w:rsid w:val="00E46668"/>
    <w:rsid w:val="00E52185"/>
    <w:rsid w:val="00E61434"/>
    <w:rsid w:val="00E718A4"/>
    <w:rsid w:val="00EE10D0"/>
    <w:rsid w:val="00EE6426"/>
    <w:rsid w:val="00F02B78"/>
    <w:rsid w:val="00F22E53"/>
    <w:rsid w:val="00F246A5"/>
    <w:rsid w:val="00F75141"/>
    <w:rsid w:val="00F77C83"/>
    <w:rsid w:val="00F82FCB"/>
    <w:rsid w:val="00FA2A94"/>
    <w:rsid w:val="00FB30A7"/>
    <w:rsid w:val="00FC21FB"/>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D675E"/>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A7"/>
    <w:pPr>
      <w:spacing w:before="160" w:after="0" w:line="240" w:lineRule="auto"/>
    </w:pPr>
    <w:rPr>
      <w:rFonts w:ascii="Myriad Pro" w:hAnsi="Myriad Pro"/>
    </w:rPr>
  </w:style>
  <w:style w:type="paragraph" w:styleId="Heading1">
    <w:name w:val="heading 1"/>
    <w:basedOn w:val="Normal"/>
    <w:next w:val="Normal"/>
    <w:link w:val="Heading1Char"/>
    <w:uiPriority w:val="9"/>
    <w:qFormat/>
    <w:rsid w:val="001E3869"/>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2B7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4A6539"/>
    <w:pPr>
      <w:spacing w:after="0"/>
    </w:pPr>
    <w:rPr>
      <w:rFonts w:ascii="Myriad Pro Cond" w:hAnsi="Myriad Pro Cond"/>
      <w:b/>
      <w:caps/>
      <w:color w:val="FFFFFF" w:themeColor="background1"/>
      <w:sz w:val="48"/>
      <w:szCs w:val="48"/>
    </w:rPr>
  </w:style>
  <w:style w:type="character" w:customStyle="1" w:styleId="TitleChar">
    <w:name w:val="Title Char"/>
    <w:basedOn w:val="DefaultParagraphFont"/>
    <w:link w:val="Title"/>
    <w:uiPriority w:val="10"/>
    <w:rsid w:val="004A6539"/>
    <w:rPr>
      <w:rFonts w:ascii="Myriad Pro Cond" w:hAnsi="Myriad Pro Cond"/>
      <w:b/>
      <w:caps/>
      <w:color w:val="FFFFFF" w:themeColor="background1"/>
      <w:sz w:val="48"/>
      <w:szCs w:val="48"/>
    </w:rPr>
  </w:style>
  <w:style w:type="character" w:customStyle="1" w:styleId="Heading1Char">
    <w:name w:val="Heading 1 Char"/>
    <w:basedOn w:val="DefaultParagraphFont"/>
    <w:link w:val="Heading1"/>
    <w:uiPriority w:val="9"/>
    <w:rsid w:val="001E3869"/>
    <w:rPr>
      <w:rFonts w:ascii="Myriad Pro" w:hAnsi="Myriad Pro"/>
      <w:b/>
    </w:rPr>
  </w:style>
  <w:style w:type="paragraph" w:styleId="NoSpacing">
    <w:name w:val="No Spacing"/>
    <w:aliases w:val="Citations"/>
    <w:basedOn w:val="Normal"/>
    <w:uiPriority w:val="1"/>
    <w:qFormat/>
    <w:rsid w:val="00623F07"/>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8E0FA7"/>
    <w:pPr>
      <w:numPr>
        <w:numId w:val="9"/>
      </w:numPr>
      <w:spacing w:before="160" w:after="0" w:line="240" w:lineRule="auto"/>
    </w:pPr>
    <w:rPr>
      <w:rFonts w:ascii="Myriad Pro" w:eastAsiaTheme="minorEastAsia" w:hAnsi="Myriad Pro" w:cs="Times New Roman"/>
      <w:szCs w:val="24"/>
    </w:rPr>
  </w:style>
  <w:style w:type="character" w:customStyle="1" w:styleId="SubtitleChar">
    <w:name w:val="Subtitle Char"/>
    <w:aliases w:val="Numbered List Char"/>
    <w:basedOn w:val="DefaultParagraphFont"/>
    <w:link w:val="Subtitle"/>
    <w:uiPriority w:val="11"/>
    <w:rsid w:val="008E0FA7"/>
    <w:rPr>
      <w:rFonts w:ascii="Myriad Pro" w:eastAsiaTheme="minorEastAsia" w:hAnsi="Myriad Pro" w:cs="Times New Roman"/>
      <w:szCs w:val="24"/>
    </w:rPr>
  </w:style>
  <w:style w:type="paragraph" w:customStyle="1" w:styleId="Bulletedlist1">
    <w:name w:val="Bulleted list 1"/>
    <w:basedOn w:val="ListParagraph"/>
    <w:qFormat/>
    <w:rsid w:val="008E0FA7"/>
    <w:pPr>
      <w:numPr>
        <w:numId w:val="10"/>
      </w:numPr>
    </w:pPr>
    <w:rPr>
      <w:rFonts w:ascii="Myriad Pro" w:hAnsi="Myriad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CA3104"/>
    <w:rPr>
      <w:color w:val="0000FF"/>
      <w:u w:val="single"/>
    </w:rPr>
  </w:style>
  <w:style w:type="character" w:styleId="FollowedHyperlink">
    <w:name w:val="FollowedHyperlink"/>
    <w:basedOn w:val="DefaultParagraphFont"/>
    <w:uiPriority w:val="99"/>
    <w:semiHidden/>
    <w:unhideWhenUsed/>
    <w:rsid w:val="00A611EC"/>
    <w:rPr>
      <w:color w:val="954F72" w:themeColor="followedHyperlink"/>
      <w:u w:val="single"/>
    </w:rPr>
  </w:style>
  <w:style w:type="character" w:styleId="CommentReference">
    <w:name w:val="annotation reference"/>
    <w:basedOn w:val="DefaultParagraphFont"/>
    <w:uiPriority w:val="99"/>
    <w:semiHidden/>
    <w:unhideWhenUsed/>
    <w:rsid w:val="0094648C"/>
    <w:rPr>
      <w:sz w:val="16"/>
      <w:szCs w:val="16"/>
    </w:rPr>
  </w:style>
  <w:style w:type="paragraph" w:styleId="CommentText">
    <w:name w:val="annotation text"/>
    <w:basedOn w:val="Normal"/>
    <w:link w:val="CommentTextChar"/>
    <w:uiPriority w:val="99"/>
    <w:semiHidden/>
    <w:unhideWhenUsed/>
    <w:rsid w:val="0094648C"/>
    <w:rPr>
      <w:sz w:val="20"/>
      <w:szCs w:val="20"/>
    </w:rPr>
  </w:style>
  <w:style w:type="character" w:customStyle="1" w:styleId="CommentTextChar">
    <w:name w:val="Comment Text Char"/>
    <w:basedOn w:val="DefaultParagraphFont"/>
    <w:link w:val="CommentText"/>
    <w:uiPriority w:val="99"/>
    <w:semiHidden/>
    <w:rsid w:val="0094648C"/>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94648C"/>
    <w:rPr>
      <w:b/>
      <w:bCs/>
    </w:rPr>
  </w:style>
  <w:style w:type="character" w:customStyle="1" w:styleId="CommentSubjectChar">
    <w:name w:val="Comment Subject Char"/>
    <w:basedOn w:val="CommentTextChar"/>
    <w:link w:val="CommentSubject"/>
    <w:uiPriority w:val="99"/>
    <w:semiHidden/>
    <w:rsid w:val="0094648C"/>
    <w:rPr>
      <w:rFonts w:ascii="Myriad Pro" w:hAnsi="Myriad Pro"/>
      <w:b/>
      <w:bCs/>
      <w:sz w:val="20"/>
      <w:szCs w:val="20"/>
    </w:rPr>
  </w:style>
  <w:style w:type="paragraph" w:styleId="BalloonText">
    <w:name w:val="Balloon Text"/>
    <w:basedOn w:val="Normal"/>
    <w:link w:val="BalloonTextChar"/>
    <w:uiPriority w:val="99"/>
    <w:semiHidden/>
    <w:unhideWhenUsed/>
    <w:rsid w:val="0094648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8C"/>
    <w:rPr>
      <w:rFonts w:ascii="Segoe UI" w:hAnsi="Segoe UI" w:cs="Segoe UI"/>
      <w:sz w:val="18"/>
      <w:szCs w:val="18"/>
    </w:rPr>
  </w:style>
  <w:style w:type="character" w:styleId="UnresolvedMention">
    <w:name w:val="Unresolved Mention"/>
    <w:basedOn w:val="DefaultParagraphFont"/>
    <w:uiPriority w:val="99"/>
    <w:semiHidden/>
    <w:unhideWhenUsed/>
    <w:rsid w:val="0077677D"/>
    <w:rPr>
      <w:color w:val="605E5C"/>
      <w:shd w:val="clear" w:color="auto" w:fill="E1DFDD"/>
    </w:rPr>
  </w:style>
  <w:style w:type="character" w:customStyle="1" w:styleId="Heading3Char">
    <w:name w:val="Heading 3 Char"/>
    <w:basedOn w:val="DefaultParagraphFont"/>
    <w:link w:val="Heading3"/>
    <w:uiPriority w:val="9"/>
    <w:semiHidden/>
    <w:rsid w:val="00F02B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98">
      <w:bodyDiv w:val="1"/>
      <w:marLeft w:val="0"/>
      <w:marRight w:val="0"/>
      <w:marTop w:val="0"/>
      <w:marBottom w:val="0"/>
      <w:divBdr>
        <w:top w:val="none" w:sz="0" w:space="0" w:color="auto"/>
        <w:left w:val="none" w:sz="0" w:space="0" w:color="auto"/>
        <w:bottom w:val="none" w:sz="0" w:space="0" w:color="auto"/>
        <w:right w:val="none" w:sz="0" w:space="0" w:color="auto"/>
      </w:divBdr>
    </w:div>
    <w:div w:id="17699820">
      <w:bodyDiv w:val="1"/>
      <w:marLeft w:val="0"/>
      <w:marRight w:val="0"/>
      <w:marTop w:val="0"/>
      <w:marBottom w:val="0"/>
      <w:divBdr>
        <w:top w:val="none" w:sz="0" w:space="0" w:color="auto"/>
        <w:left w:val="none" w:sz="0" w:space="0" w:color="auto"/>
        <w:bottom w:val="none" w:sz="0" w:space="0" w:color="auto"/>
        <w:right w:val="none" w:sz="0" w:space="0" w:color="auto"/>
      </w:divBdr>
    </w:div>
    <w:div w:id="20715867">
      <w:bodyDiv w:val="1"/>
      <w:marLeft w:val="0"/>
      <w:marRight w:val="0"/>
      <w:marTop w:val="0"/>
      <w:marBottom w:val="0"/>
      <w:divBdr>
        <w:top w:val="none" w:sz="0" w:space="0" w:color="auto"/>
        <w:left w:val="none" w:sz="0" w:space="0" w:color="auto"/>
        <w:bottom w:val="none" w:sz="0" w:space="0" w:color="auto"/>
        <w:right w:val="none" w:sz="0" w:space="0" w:color="auto"/>
      </w:divBdr>
    </w:div>
    <w:div w:id="39785160">
      <w:bodyDiv w:val="1"/>
      <w:marLeft w:val="0"/>
      <w:marRight w:val="0"/>
      <w:marTop w:val="0"/>
      <w:marBottom w:val="0"/>
      <w:divBdr>
        <w:top w:val="none" w:sz="0" w:space="0" w:color="auto"/>
        <w:left w:val="none" w:sz="0" w:space="0" w:color="auto"/>
        <w:bottom w:val="none" w:sz="0" w:space="0" w:color="auto"/>
        <w:right w:val="none" w:sz="0" w:space="0" w:color="auto"/>
      </w:divBdr>
    </w:div>
    <w:div w:id="63964409">
      <w:bodyDiv w:val="1"/>
      <w:marLeft w:val="0"/>
      <w:marRight w:val="0"/>
      <w:marTop w:val="0"/>
      <w:marBottom w:val="0"/>
      <w:divBdr>
        <w:top w:val="none" w:sz="0" w:space="0" w:color="auto"/>
        <w:left w:val="none" w:sz="0" w:space="0" w:color="auto"/>
        <w:bottom w:val="none" w:sz="0" w:space="0" w:color="auto"/>
        <w:right w:val="none" w:sz="0" w:space="0" w:color="auto"/>
      </w:divBdr>
    </w:div>
    <w:div w:id="105585673">
      <w:bodyDiv w:val="1"/>
      <w:marLeft w:val="0"/>
      <w:marRight w:val="0"/>
      <w:marTop w:val="0"/>
      <w:marBottom w:val="0"/>
      <w:divBdr>
        <w:top w:val="none" w:sz="0" w:space="0" w:color="auto"/>
        <w:left w:val="none" w:sz="0" w:space="0" w:color="auto"/>
        <w:bottom w:val="none" w:sz="0" w:space="0" w:color="auto"/>
        <w:right w:val="none" w:sz="0" w:space="0" w:color="auto"/>
      </w:divBdr>
    </w:div>
    <w:div w:id="122433305">
      <w:bodyDiv w:val="1"/>
      <w:marLeft w:val="0"/>
      <w:marRight w:val="0"/>
      <w:marTop w:val="0"/>
      <w:marBottom w:val="0"/>
      <w:divBdr>
        <w:top w:val="none" w:sz="0" w:space="0" w:color="auto"/>
        <w:left w:val="none" w:sz="0" w:space="0" w:color="auto"/>
        <w:bottom w:val="none" w:sz="0" w:space="0" w:color="auto"/>
        <w:right w:val="none" w:sz="0" w:space="0" w:color="auto"/>
      </w:divBdr>
    </w:div>
    <w:div w:id="123550072">
      <w:bodyDiv w:val="1"/>
      <w:marLeft w:val="0"/>
      <w:marRight w:val="0"/>
      <w:marTop w:val="0"/>
      <w:marBottom w:val="0"/>
      <w:divBdr>
        <w:top w:val="none" w:sz="0" w:space="0" w:color="auto"/>
        <w:left w:val="none" w:sz="0" w:space="0" w:color="auto"/>
        <w:bottom w:val="none" w:sz="0" w:space="0" w:color="auto"/>
        <w:right w:val="none" w:sz="0" w:space="0" w:color="auto"/>
      </w:divBdr>
    </w:div>
    <w:div w:id="138769559">
      <w:bodyDiv w:val="1"/>
      <w:marLeft w:val="0"/>
      <w:marRight w:val="0"/>
      <w:marTop w:val="0"/>
      <w:marBottom w:val="0"/>
      <w:divBdr>
        <w:top w:val="none" w:sz="0" w:space="0" w:color="auto"/>
        <w:left w:val="none" w:sz="0" w:space="0" w:color="auto"/>
        <w:bottom w:val="none" w:sz="0" w:space="0" w:color="auto"/>
        <w:right w:val="none" w:sz="0" w:space="0" w:color="auto"/>
      </w:divBdr>
    </w:div>
    <w:div w:id="152524723">
      <w:bodyDiv w:val="1"/>
      <w:marLeft w:val="0"/>
      <w:marRight w:val="0"/>
      <w:marTop w:val="0"/>
      <w:marBottom w:val="0"/>
      <w:divBdr>
        <w:top w:val="none" w:sz="0" w:space="0" w:color="auto"/>
        <w:left w:val="none" w:sz="0" w:space="0" w:color="auto"/>
        <w:bottom w:val="none" w:sz="0" w:space="0" w:color="auto"/>
        <w:right w:val="none" w:sz="0" w:space="0" w:color="auto"/>
      </w:divBdr>
    </w:div>
    <w:div w:id="181019648">
      <w:bodyDiv w:val="1"/>
      <w:marLeft w:val="0"/>
      <w:marRight w:val="0"/>
      <w:marTop w:val="0"/>
      <w:marBottom w:val="0"/>
      <w:divBdr>
        <w:top w:val="none" w:sz="0" w:space="0" w:color="auto"/>
        <w:left w:val="none" w:sz="0" w:space="0" w:color="auto"/>
        <w:bottom w:val="none" w:sz="0" w:space="0" w:color="auto"/>
        <w:right w:val="none" w:sz="0" w:space="0" w:color="auto"/>
      </w:divBdr>
    </w:div>
    <w:div w:id="201476970">
      <w:bodyDiv w:val="1"/>
      <w:marLeft w:val="0"/>
      <w:marRight w:val="0"/>
      <w:marTop w:val="0"/>
      <w:marBottom w:val="0"/>
      <w:divBdr>
        <w:top w:val="none" w:sz="0" w:space="0" w:color="auto"/>
        <w:left w:val="none" w:sz="0" w:space="0" w:color="auto"/>
        <w:bottom w:val="none" w:sz="0" w:space="0" w:color="auto"/>
        <w:right w:val="none" w:sz="0" w:space="0" w:color="auto"/>
      </w:divBdr>
    </w:div>
    <w:div w:id="237861109">
      <w:bodyDiv w:val="1"/>
      <w:marLeft w:val="0"/>
      <w:marRight w:val="0"/>
      <w:marTop w:val="0"/>
      <w:marBottom w:val="0"/>
      <w:divBdr>
        <w:top w:val="none" w:sz="0" w:space="0" w:color="auto"/>
        <w:left w:val="none" w:sz="0" w:space="0" w:color="auto"/>
        <w:bottom w:val="none" w:sz="0" w:space="0" w:color="auto"/>
        <w:right w:val="none" w:sz="0" w:space="0" w:color="auto"/>
      </w:divBdr>
    </w:div>
    <w:div w:id="317155897">
      <w:bodyDiv w:val="1"/>
      <w:marLeft w:val="0"/>
      <w:marRight w:val="0"/>
      <w:marTop w:val="0"/>
      <w:marBottom w:val="0"/>
      <w:divBdr>
        <w:top w:val="none" w:sz="0" w:space="0" w:color="auto"/>
        <w:left w:val="none" w:sz="0" w:space="0" w:color="auto"/>
        <w:bottom w:val="none" w:sz="0" w:space="0" w:color="auto"/>
        <w:right w:val="none" w:sz="0" w:space="0" w:color="auto"/>
      </w:divBdr>
    </w:div>
    <w:div w:id="320816774">
      <w:bodyDiv w:val="1"/>
      <w:marLeft w:val="0"/>
      <w:marRight w:val="0"/>
      <w:marTop w:val="0"/>
      <w:marBottom w:val="0"/>
      <w:divBdr>
        <w:top w:val="none" w:sz="0" w:space="0" w:color="auto"/>
        <w:left w:val="none" w:sz="0" w:space="0" w:color="auto"/>
        <w:bottom w:val="none" w:sz="0" w:space="0" w:color="auto"/>
        <w:right w:val="none" w:sz="0" w:space="0" w:color="auto"/>
      </w:divBdr>
    </w:div>
    <w:div w:id="323240450">
      <w:bodyDiv w:val="1"/>
      <w:marLeft w:val="0"/>
      <w:marRight w:val="0"/>
      <w:marTop w:val="0"/>
      <w:marBottom w:val="0"/>
      <w:divBdr>
        <w:top w:val="none" w:sz="0" w:space="0" w:color="auto"/>
        <w:left w:val="none" w:sz="0" w:space="0" w:color="auto"/>
        <w:bottom w:val="none" w:sz="0" w:space="0" w:color="auto"/>
        <w:right w:val="none" w:sz="0" w:space="0" w:color="auto"/>
      </w:divBdr>
    </w:div>
    <w:div w:id="389810815">
      <w:bodyDiv w:val="1"/>
      <w:marLeft w:val="0"/>
      <w:marRight w:val="0"/>
      <w:marTop w:val="0"/>
      <w:marBottom w:val="0"/>
      <w:divBdr>
        <w:top w:val="none" w:sz="0" w:space="0" w:color="auto"/>
        <w:left w:val="none" w:sz="0" w:space="0" w:color="auto"/>
        <w:bottom w:val="none" w:sz="0" w:space="0" w:color="auto"/>
        <w:right w:val="none" w:sz="0" w:space="0" w:color="auto"/>
      </w:divBdr>
    </w:div>
    <w:div w:id="416706410">
      <w:bodyDiv w:val="1"/>
      <w:marLeft w:val="0"/>
      <w:marRight w:val="0"/>
      <w:marTop w:val="0"/>
      <w:marBottom w:val="0"/>
      <w:divBdr>
        <w:top w:val="none" w:sz="0" w:space="0" w:color="auto"/>
        <w:left w:val="none" w:sz="0" w:space="0" w:color="auto"/>
        <w:bottom w:val="none" w:sz="0" w:space="0" w:color="auto"/>
        <w:right w:val="none" w:sz="0" w:space="0" w:color="auto"/>
      </w:divBdr>
    </w:div>
    <w:div w:id="429012343">
      <w:bodyDiv w:val="1"/>
      <w:marLeft w:val="0"/>
      <w:marRight w:val="0"/>
      <w:marTop w:val="0"/>
      <w:marBottom w:val="0"/>
      <w:divBdr>
        <w:top w:val="none" w:sz="0" w:space="0" w:color="auto"/>
        <w:left w:val="none" w:sz="0" w:space="0" w:color="auto"/>
        <w:bottom w:val="none" w:sz="0" w:space="0" w:color="auto"/>
        <w:right w:val="none" w:sz="0" w:space="0" w:color="auto"/>
      </w:divBdr>
    </w:div>
    <w:div w:id="446389092">
      <w:bodyDiv w:val="1"/>
      <w:marLeft w:val="0"/>
      <w:marRight w:val="0"/>
      <w:marTop w:val="0"/>
      <w:marBottom w:val="0"/>
      <w:divBdr>
        <w:top w:val="none" w:sz="0" w:space="0" w:color="auto"/>
        <w:left w:val="none" w:sz="0" w:space="0" w:color="auto"/>
        <w:bottom w:val="none" w:sz="0" w:space="0" w:color="auto"/>
        <w:right w:val="none" w:sz="0" w:space="0" w:color="auto"/>
      </w:divBdr>
    </w:div>
    <w:div w:id="466972814">
      <w:bodyDiv w:val="1"/>
      <w:marLeft w:val="0"/>
      <w:marRight w:val="0"/>
      <w:marTop w:val="0"/>
      <w:marBottom w:val="0"/>
      <w:divBdr>
        <w:top w:val="none" w:sz="0" w:space="0" w:color="auto"/>
        <w:left w:val="none" w:sz="0" w:space="0" w:color="auto"/>
        <w:bottom w:val="none" w:sz="0" w:space="0" w:color="auto"/>
        <w:right w:val="none" w:sz="0" w:space="0" w:color="auto"/>
      </w:divBdr>
    </w:div>
    <w:div w:id="528614108">
      <w:bodyDiv w:val="1"/>
      <w:marLeft w:val="0"/>
      <w:marRight w:val="0"/>
      <w:marTop w:val="0"/>
      <w:marBottom w:val="0"/>
      <w:divBdr>
        <w:top w:val="none" w:sz="0" w:space="0" w:color="auto"/>
        <w:left w:val="none" w:sz="0" w:space="0" w:color="auto"/>
        <w:bottom w:val="none" w:sz="0" w:space="0" w:color="auto"/>
        <w:right w:val="none" w:sz="0" w:space="0" w:color="auto"/>
      </w:divBdr>
    </w:div>
    <w:div w:id="540672069">
      <w:bodyDiv w:val="1"/>
      <w:marLeft w:val="0"/>
      <w:marRight w:val="0"/>
      <w:marTop w:val="0"/>
      <w:marBottom w:val="0"/>
      <w:divBdr>
        <w:top w:val="none" w:sz="0" w:space="0" w:color="auto"/>
        <w:left w:val="none" w:sz="0" w:space="0" w:color="auto"/>
        <w:bottom w:val="none" w:sz="0" w:space="0" w:color="auto"/>
        <w:right w:val="none" w:sz="0" w:space="0" w:color="auto"/>
      </w:divBdr>
    </w:div>
    <w:div w:id="607280189">
      <w:bodyDiv w:val="1"/>
      <w:marLeft w:val="0"/>
      <w:marRight w:val="0"/>
      <w:marTop w:val="0"/>
      <w:marBottom w:val="0"/>
      <w:divBdr>
        <w:top w:val="none" w:sz="0" w:space="0" w:color="auto"/>
        <w:left w:val="none" w:sz="0" w:space="0" w:color="auto"/>
        <w:bottom w:val="none" w:sz="0" w:space="0" w:color="auto"/>
        <w:right w:val="none" w:sz="0" w:space="0" w:color="auto"/>
      </w:divBdr>
    </w:div>
    <w:div w:id="620502847">
      <w:bodyDiv w:val="1"/>
      <w:marLeft w:val="0"/>
      <w:marRight w:val="0"/>
      <w:marTop w:val="0"/>
      <w:marBottom w:val="0"/>
      <w:divBdr>
        <w:top w:val="none" w:sz="0" w:space="0" w:color="auto"/>
        <w:left w:val="none" w:sz="0" w:space="0" w:color="auto"/>
        <w:bottom w:val="none" w:sz="0" w:space="0" w:color="auto"/>
        <w:right w:val="none" w:sz="0" w:space="0" w:color="auto"/>
      </w:divBdr>
    </w:div>
    <w:div w:id="622467709">
      <w:bodyDiv w:val="1"/>
      <w:marLeft w:val="0"/>
      <w:marRight w:val="0"/>
      <w:marTop w:val="0"/>
      <w:marBottom w:val="0"/>
      <w:divBdr>
        <w:top w:val="none" w:sz="0" w:space="0" w:color="auto"/>
        <w:left w:val="none" w:sz="0" w:space="0" w:color="auto"/>
        <w:bottom w:val="none" w:sz="0" w:space="0" w:color="auto"/>
        <w:right w:val="none" w:sz="0" w:space="0" w:color="auto"/>
      </w:divBdr>
    </w:div>
    <w:div w:id="623191300">
      <w:bodyDiv w:val="1"/>
      <w:marLeft w:val="0"/>
      <w:marRight w:val="0"/>
      <w:marTop w:val="0"/>
      <w:marBottom w:val="0"/>
      <w:divBdr>
        <w:top w:val="none" w:sz="0" w:space="0" w:color="auto"/>
        <w:left w:val="none" w:sz="0" w:space="0" w:color="auto"/>
        <w:bottom w:val="none" w:sz="0" w:space="0" w:color="auto"/>
        <w:right w:val="none" w:sz="0" w:space="0" w:color="auto"/>
      </w:divBdr>
    </w:div>
    <w:div w:id="640235631">
      <w:bodyDiv w:val="1"/>
      <w:marLeft w:val="0"/>
      <w:marRight w:val="0"/>
      <w:marTop w:val="0"/>
      <w:marBottom w:val="0"/>
      <w:divBdr>
        <w:top w:val="none" w:sz="0" w:space="0" w:color="auto"/>
        <w:left w:val="none" w:sz="0" w:space="0" w:color="auto"/>
        <w:bottom w:val="none" w:sz="0" w:space="0" w:color="auto"/>
        <w:right w:val="none" w:sz="0" w:space="0" w:color="auto"/>
      </w:divBdr>
    </w:div>
    <w:div w:id="742488151">
      <w:bodyDiv w:val="1"/>
      <w:marLeft w:val="0"/>
      <w:marRight w:val="0"/>
      <w:marTop w:val="0"/>
      <w:marBottom w:val="0"/>
      <w:divBdr>
        <w:top w:val="none" w:sz="0" w:space="0" w:color="auto"/>
        <w:left w:val="none" w:sz="0" w:space="0" w:color="auto"/>
        <w:bottom w:val="none" w:sz="0" w:space="0" w:color="auto"/>
        <w:right w:val="none" w:sz="0" w:space="0" w:color="auto"/>
      </w:divBdr>
    </w:div>
    <w:div w:id="750154874">
      <w:bodyDiv w:val="1"/>
      <w:marLeft w:val="0"/>
      <w:marRight w:val="0"/>
      <w:marTop w:val="0"/>
      <w:marBottom w:val="0"/>
      <w:divBdr>
        <w:top w:val="none" w:sz="0" w:space="0" w:color="auto"/>
        <w:left w:val="none" w:sz="0" w:space="0" w:color="auto"/>
        <w:bottom w:val="none" w:sz="0" w:space="0" w:color="auto"/>
        <w:right w:val="none" w:sz="0" w:space="0" w:color="auto"/>
      </w:divBdr>
    </w:div>
    <w:div w:id="759180325">
      <w:bodyDiv w:val="1"/>
      <w:marLeft w:val="0"/>
      <w:marRight w:val="0"/>
      <w:marTop w:val="0"/>
      <w:marBottom w:val="0"/>
      <w:divBdr>
        <w:top w:val="none" w:sz="0" w:space="0" w:color="auto"/>
        <w:left w:val="none" w:sz="0" w:space="0" w:color="auto"/>
        <w:bottom w:val="none" w:sz="0" w:space="0" w:color="auto"/>
        <w:right w:val="none" w:sz="0" w:space="0" w:color="auto"/>
      </w:divBdr>
    </w:div>
    <w:div w:id="833033405">
      <w:bodyDiv w:val="1"/>
      <w:marLeft w:val="0"/>
      <w:marRight w:val="0"/>
      <w:marTop w:val="0"/>
      <w:marBottom w:val="0"/>
      <w:divBdr>
        <w:top w:val="none" w:sz="0" w:space="0" w:color="auto"/>
        <w:left w:val="none" w:sz="0" w:space="0" w:color="auto"/>
        <w:bottom w:val="none" w:sz="0" w:space="0" w:color="auto"/>
        <w:right w:val="none" w:sz="0" w:space="0" w:color="auto"/>
      </w:divBdr>
    </w:div>
    <w:div w:id="883369871">
      <w:bodyDiv w:val="1"/>
      <w:marLeft w:val="0"/>
      <w:marRight w:val="0"/>
      <w:marTop w:val="0"/>
      <w:marBottom w:val="0"/>
      <w:divBdr>
        <w:top w:val="none" w:sz="0" w:space="0" w:color="auto"/>
        <w:left w:val="none" w:sz="0" w:space="0" w:color="auto"/>
        <w:bottom w:val="none" w:sz="0" w:space="0" w:color="auto"/>
        <w:right w:val="none" w:sz="0" w:space="0" w:color="auto"/>
      </w:divBdr>
    </w:div>
    <w:div w:id="885529120">
      <w:bodyDiv w:val="1"/>
      <w:marLeft w:val="0"/>
      <w:marRight w:val="0"/>
      <w:marTop w:val="0"/>
      <w:marBottom w:val="0"/>
      <w:divBdr>
        <w:top w:val="none" w:sz="0" w:space="0" w:color="auto"/>
        <w:left w:val="none" w:sz="0" w:space="0" w:color="auto"/>
        <w:bottom w:val="none" w:sz="0" w:space="0" w:color="auto"/>
        <w:right w:val="none" w:sz="0" w:space="0" w:color="auto"/>
      </w:divBdr>
    </w:div>
    <w:div w:id="916938450">
      <w:bodyDiv w:val="1"/>
      <w:marLeft w:val="0"/>
      <w:marRight w:val="0"/>
      <w:marTop w:val="0"/>
      <w:marBottom w:val="0"/>
      <w:divBdr>
        <w:top w:val="none" w:sz="0" w:space="0" w:color="auto"/>
        <w:left w:val="none" w:sz="0" w:space="0" w:color="auto"/>
        <w:bottom w:val="none" w:sz="0" w:space="0" w:color="auto"/>
        <w:right w:val="none" w:sz="0" w:space="0" w:color="auto"/>
      </w:divBdr>
    </w:div>
    <w:div w:id="948245120">
      <w:bodyDiv w:val="1"/>
      <w:marLeft w:val="0"/>
      <w:marRight w:val="0"/>
      <w:marTop w:val="0"/>
      <w:marBottom w:val="0"/>
      <w:divBdr>
        <w:top w:val="none" w:sz="0" w:space="0" w:color="auto"/>
        <w:left w:val="none" w:sz="0" w:space="0" w:color="auto"/>
        <w:bottom w:val="none" w:sz="0" w:space="0" w:color="auto"/>
        <w:right w:val="none" w:sz="0" w:space="0" w:color="auto"/>
      </w:divBdr>
    </w:div>
    <w:div w:id="952709694">
      <w:bodyDiv w:val="1"/>
      <w:marLeft w:val="0"/>
      <w:marRight w:val="0"/>
      <w:marTop w:val="0"/>
      <w:marBottom w:val="0"/>
      <w:divBdr>
        <w:top w:val="none" w:sz="0" w:space="0" w:color="auto"/>
        <w:left w:val="none" w:sz="0" w:space="0" w:color="auto"/>
        <w:bottom w:val="none" w:sz="0" w:space="0" w:color="auto"/>
        <w:right w:val="none" w:sz="0" w:space="0" w:color="auto"/>
      </w:divBdr>
    </w:div>
    <w:div w:id="981036235">
      <w:bodyDiv w:val="1"/>
      <w:marLeft w:val="0"/>
      <w:marRight w:val="0"/>
      <w:marTop w:val="0"/>
      <w:marBottom w:val="0"/>
      <w:divBdr>
        <w:top w:val="none" w:sz="0" w:space="0" w:color="auto"/>
        <w:left w:val="none" w:sz="0" w:space="0" w:color="auto"/>
        <w:bottom w:val="none" w:sz="0" w:space="0" w:color="auto"/>
        <w:right w:val="none" w:sz="0" w:space="0" w:color="auto"/>
      </w:divBdr>
    </w:div>
    <w:div w:id="982808513">
      <w:bodyDiv w:val="1"/>
      <w:marLeft w:val="0"/>
      <w:marRight w:val="0"/>
      <w:marTop w:val="0"/>
      <w:marBottom w:val="0"/>
      <w:divBdr>
        <w:top w:val="none" w:sz="0" w:space="0" w:color="auto"/>
        <w:left w:val="none" w:sz="0" w:space="0" w:color="auto"/>
        <w:bottom w:val="none" w:sz="0" w:space="0" w:color="auto"/>
        <w:right w:val="none" w:sz="0" w:space="0" w:color="auto"/>
      </w:divBdr>
    </w:div>
    <w:div w:id="985819741">
      <w:bodyDiv w:val="1"/>
      <w:marLeft w:val="0"/>
      <w:marRight w:val="0"/>
      <w:marTop w:val="0"/>
      <w:marBottom w:val="0"/>
      <w:divBdr>
        <w:top w:val="none" w:sz="0" w:space="0" w:color="auto"/>
        <w:left w:val="none" w:sz="0" w:space="0" w:color="auto"/>
        <w:bottom w:val="none" w:sz="0" w:space="0" w:color="auto"/>
        <w:right w:val="none" w:sz="0" w:space="0" w:color="auto"/>
      </w:divBdr>
    </w:div>
    <w:div w:id="994603420">
      <w:bodyDiv w:val="1"/>
      <w:marLeft w:val="0"/>
      <w:marRight w:val="0"/>
      <w:marTop w:val="0"/>
      <w:marBottom w:val="0"/>
      <w:divBdr>
        <w:top w:val="none" w:sz="0" w:space="0" w:color="auto"/>
        <w:left w:val="none" w:sz="0" w:space="0" w:color="auto"/>
        <w:bottom w:val="none" w:sz="0" w:space="0" w:color="auto"/>
        <w:right w:val="none" w:sz="0" w:space="0" w:color="auto"/>
      </w:divBdr>
    </w:div>
    <w:div w:id="1013801495">
      <w:bodyDiv w:val="1"/>
      <w:marLeft w:val="0"/>
      <w:marRight w:val="0"/>
      <w:marTop w:val="0"/>
      <w:marBottom w:val="0"/>
      <w:divBdr>
        <w:top w:val="none" w:sz="0" w:space="0" w:color="auto"/>
        <w:left w:val="none" w:sz="0" w:space="0" w:color="auto"/>
        <w:bottom w:val="none" w:sz="0" w:space="0" w:color="auto"/>
        <w:right w:val="none" w:sz="0" w:space="0" w:color="auto"/>
      </w:divBdr>
    </w:div>
    <w:div w:id="1054738207">
      <w:bodyDiv w:val="1"/>
      <w:marLeft w:val="0"/>
      <w:marRight w:val="0"/>
      <w:marTop w:val="0"/>
      <w:marBottom w:val="0"/>
      <w:divBdr>
        <w:top w:val="none" w:sz="0" w:space="0" w:color="auto"/>
        <w:left w:val="none" w:sz="0" w:space="0" w:color="auto"/>
        <w:bottom w:val="none" w:sz="0" w:space="0" w:color="auto"/>
        <w:right w:val="none" w:sz="0" w:space="0" w:color="auto"/>
      </w:divBdr>
    </w:div>
    <w:div w:id="1084843385">
      <w:bodyDiv w:val="1"/>
      <w:marLeft w:val="0"/>
      <w:marRight w:val="0"/>
      <w:marTop w:val="0"/>
      <w:marBottom w:val="0"/>
      <w:divBdr>
        <w:top w:val="none" w:sz="0" w:space="0" w:color="auto"/>
        <w:left w:val="none" w:sz="0" w:space="0" w:color="auto"/>
        <w:bottom w:val="none" w:sz="0" w:space="0" w:color="auto"/>
        <w:right w:val="none" w:sz="0" w:space="0" w:color="auto"/>
      </w:divBdr>
    </w:div>
    <w:div w:id="1091044935">
      <w:bodyDiv w:val="1"/>
      <w:marLeft w:val="0"/>
      <w:marRight w:val="0"/>
      <w:marTop w:val="0"/>
      <w:marBottom w:val="0"/>
      <w:divBdr>
        <w:top w:val="none" w:sz="0" w:space="0" w:color="auto"/>
        <w:left w:val="none" w:sz="0" w:space="0" w:color="auto"/>
        <w:bottom w:val="none" w:sz="0" w:space="0" w:color="auto"/>
        <w:right w:val="none" w:sz="0" w:space="0" w:color="auto"/>
      </w:divBdr>
    </w:div>
    <w:div w:id="1109660310">
      <w:bodyDiv w:val="1"/>
      <w:marLeft w:val="0"/>
      <w:marRight w:val="0"/>
      <w:marTop w:val="0"/>
      <w:marBottom w:val="0"/>
      <w:divBdr>
        <w:top w:val="none" w:sz="0" w:space="0" w:color="auto"/>
        <w:left w:val="none" w:sz="0" w:space="0" w:color="auto"/>
        <w:bottom w:val="none" w:sz="0" w:space="0" w:color="auto"/>
        <w:right w:val="none" w:sz="0" w:space="0" w:color="auto"/>
      </w:divBdr>
    </w:div>
    <w:div w:id="1115831961">
      <w:bodyDiv w:val="1"/>
      <w:marLeft w:val="0"/>
      <w:marRight w:val="0"/>
      <w:marTop w:val="0"/>
      <w:marBottom w:val="0"/>
      <w:divBdr>
        <w:top w:val="none" w:sz="0" w:space="0" w:color="auto"/>
        <w:left w:val="none" w:sz="0" w:space="0" w:color="auto"/>
        <w:bottom w:val="none" w:sz="0" w:space="0" w:color="auto"/>
        <w:right w:val="none" w:sz="0" w:space="0" w:color="auto"/>
      </w:divBdr>
    </w:div>
    <w:div w:id="1124883307">
      <w:bodyDiv w:val="1"/>
      <w:marLeft w:val="0"/>
      <w:marRight w:val="0"/>
      <w:marTop w:val="0"/>
      <w:marBottom w:val="0"/>
      <w:divBdr>
        <w:top w:val="none" w:sz="0" w:space="0" w:color="auto"/>
        <w:left w:val="none" w:sz="0" w:space="0" w:color="auto"/>
        <w:bottom w:val="none" w:sz="0" w:space="0" w:color="auto"/>
        <w:right w:val="none" w:sz="0" w:space="0" w:color="auto"/>
      </w:divBdr>
    </w:div>
    <w:div w:id="1126433577">
      <w:bodyDiv w:val="1"/>
      <w:marLeft w:val="0"/>
      <w:marRight w:val="0"/>
      <w:marTop w:val="0"/>
      <w:marBottom w:val="0"/>
      <w:divBdr>
        <w:top w:val="none" w:sz="0" w:space="0" w:color="auto"/>
        <w:left w:val="none" w:sz="0" w:space="0" w:color="auto"/>
        <w:bottom w:val="none" w:sz="0" w:space="0" w:color="auto"/>
        <w:right w:val="none" w:sz="0" w:space="0" w:color="auto"/>
      </w:divBdr>
    </w:div>
    <w:div w:id="1148670734">
      <w:bodyDiv w:val="1"/>
      <w:marLeft w:val="0"/>
      <w:marRight w:val="0"/>
      <w:marTop w:val="0"/>
      <w:marBottom w:val="0"/>
      <w:divBdr>
        <w:top w:val="none" w:sz="0" w:space="0" w:color="auto"/>
        <w:left w:val="none" w:sz="0" w:space="0" w:color="auto"/>
        <w:bottom w:val="none" w:sz="0" w:space="0" w:color="auto"/>
        <w:right w:val="none" w:sz="0" w:space="0" w:color="auto"/>
      </w:divBdr>
    </w:div>
    <w:div w:id="1148933824">
      <w:bodyDiv w:val="1"/>
      <w:marLeft w:val="0"/>
      <w:marRight w:val="0"/>
      <w:marTop w:val="0"/>
      <w:marBottom w:val="0"/>
      <w:divBdr>
        <w:top w:val="none" w:sz="0" w:space="0" w:color="auto"/>
        <w:left w:val="none" w:sz="0" w:space="0" w:color="auto"/>
        <w:bottom w:val="none" w:sz="0" w:space="0" w:color="auto"/>
        <w:right w:val="none" w:sz="0" w:space="0" w:color="auto"/>
      </w:divBdr>
    </w:div>
    <w:div w:id="1219971386">
      <w:bodyDiv w:val="1"/>
      <w:marLeft w:val="0"/>
      <w:marRight w:val="0"/>
      <w:marTop w:val="0"/>
      <w:marBottom w:val="0"/>
      <w:divBdr>
        <w:top w:val="none" w:sz="0" w:space="0" w:color="auto"/>
        <w:left w:val="none" w:sz="0" w:space="0" w:color="auto"/>
        <w:bottom w:val="none" w:sz="0" w:space="0" w:color="auto"/>
        <w:right w:val="none" w:sz="0" w:space="0" w:color="auto"/>
      </w:divBdr>
    </w:div>
    <w:div w:id="1221330814">
      <w:bodyDiv w:val="1"/>
      <w:marLeft w:val="0"/>
      <w:marRight w:val="0"/>
      <w:marTop w:val="0"/>
      <w:marBottom w:val="0"/>
      <w:divBdr>
        <w:top w:val="none" w:sz="0" w:space="0" w:color="auto"/>
        <w:left w:val="none" w:sz="0" w:space="0" w:color="auto"/>
        <w:bottom w:val="none" w:sz="0" w:space="0" w:color="auto"/>
        <w:right w:val="none" w:sz="0" w:space="0" w:color="auto"/>
      </w:divBdr>
    </w:div>
    <w:div w:id="1228030780">
      <w:bodyDiv w:val="1"/>
      <w:marLeft w:val="0"/>
      <w:marRight w:val="0"/>
      <w:marTop w:val="0"/>
      <w:marBottom w:val="0"/>
      <w:divBdr>
        <w:top w:val="none" w:sz="0" w:space="0" w:color="auto"/>
        <w:left w:val="none" w:sz="0" w:space="0" w:color="auto"/>
        <w:bottom w:val="none" w:sz="0" w:space="0" w:color="auto"/>
        <w:right w:val="none" w:sz="0" w:space="0" w:color="auto"/>
      </w:divBdr>
    </w:div>
    <w:div w:id="1235093101">
      <w:bodyDiv w:val="1"/>
      <w:marLeft w:val="0"/>
      <w:marRight w:val="0"/>
      <w:marTop w:val="0"/>
      <w:marBottom w:val="0"/>
      <w:divBdr>
        <w:top w:val="none" w:sz="0" w:space="0" w:color="auto"/>
        <w:left w:val="none" w:sz="0" w:space="0" w:color="auto"/>
        <w:bottom w:val="none" w:sz="0" w:space="0" w:color="auto"/>
        <w:right w:val="none" w:sz="0" w:space="0" w:color="auto"/>
      </w:divBdr>
    </w:div>
    <w:div w:id="1261252985">
      <w:bodyDiv w:val="1"/>
      <w:marLeft w:val="0"/>
      <w:marRight w:val="0"/>
      <w:marTop w:val="0"/>
      <w:marBottom w:val="0"/>
      <w:divBdr>
        <w:top w:val="none" w:sz="0" w:space="0" w:color="auto"/>
        <w:left w:val="none" w:sz="0" w:space="0" w:color="auto"/>
        <w:bottom w:val="none" w:sz="0" w:space="0" w:color="auto"/>
        <w:right w:val="none" w:sz="0" w:space="0" w:color="auto"/>
      </w:divBdr>
    </w:div>
    <w:div w:id="1263606855">
      <w:bodyDiv w:val="1"/>
      <w:marLeft w:val="0"/>
      <w:marRight w:val="0"/>
      <w:marTop w:val="0"/>
      <w:marBottom w:val="0"/>
      <w:divBdr>
        <w:top w:val="none" w:sz="0" w:space="0" w:color="auto"/>
        <w:left w:val="none" w:sz="0" w:space="0" w:color="auto"/>
        <w:bottom w:val="none" w:sz="0" w:space="0" w:color="auto"/>
        <w:right w:val="none" w:sz="0" w:space="0" w:color="auto"/>
      </w:divBdr>
    </w:div>
    <w:div w:id="1289583060">
      <w:bodyDiv w:val="1"/>
      <w:marLeft w:val="0"/>
      <w:marRight w:val="0"/>
      <w:marTop w:val="0"/>
      <w:marBottom w:val="0"/>
      <w:divBdr>
        <w:top w:val="none" w:sz="0" w:space="0" w:color="auto"/>
        <w:left w:val="none" w:sz="0" w:space="0" w:color="auto"/>
        <w:bottom w:val="none" w:sz="0" w:space="0" w:color="auto"/>
        <w:right w:val="none" w:sz="0" w:space="0" w:color="auto"/>
      </w:divBdr>
    </w:div>
    <w:div w:id="1301689072">
      <w:bodyDiv w:val="1"/>
      <w:marLeft w:val="0"/>
      <w:marRight w:val="0"/>
      <w:marTop w:val="0"/>
      <w:marBottom w:val="0"/>
      <w:divBdr>
        <w:top w:val="none" w:sz="0" w:space="0" w:color="auto"/>
        <w:left w:val="none" w:sz="0" w:space="0" w:color="auto"/>
        <w:bottom w:val="none" w:sz="0" w:space="0" w:color="auto"/>
        <w:right w:val="none" w:sz="0" w:space="0" w:color="auto"/>
      </w:divBdr>
    </w:div>
    <w:div w:id="1305696128">
      <w:bodyDiv w:val="1"/>
      <w:marLeft w:val="0"/>
      <w:marRight w:val="0"/>
      <w:marTop w:val="0"/>
      <w:marBottom w:val="0"/>
      <w:divBdr>
        <w:top w:val="none" w:sz="0" w:space="0" w:color="auto"/>
        <w:left w:val="none" w:sz="0" w:space="0" w:color="auto"/>
        <w:bottom w:val="none" w:sz="0" w:space="0" w:color="auto"/>
        <w:right w:val="none" w:sz="0" w:space="0" w:color="auto"/>
      </w:divBdr>
    </w:div>
    <w:div w:id="1334452777">
      <w:bodyDiv w:val="1"/>
      <w:marLeft w:val="0"/>
      <w:marRight w:val="0"/>
      <w:marTop w:val="0"/>
      <w:marBottom w:val="0"/>
      <w:divBdr>
        <w:top w:val="none" w:sz="0" w:space="0" w:color="auto"/>
        <w:left w:val="none" w:sz="0" w:space="0" w:color="auto"/>
        <w:bottom w:val="none" w:sz="0" w:space="0" w:color="auto"/>
        <w:right w:val="none" w:sz="0" w:space="0" w:color="auto"/>
      </w:divBdr>
    </w:div>
    <w:div w:id="1338926379">
      <w:bodyDiv w:val="1"/>
      <w:marLeft w:val="0"/>
      <w:marRight w:val="0"/>
      <w:marTop w:val="0"/>
      <w:marBottom w:val="0"/>
      <w:divBdr>
        <w:top w:val="none" w:sz="0" w:space="0" w:color="auto"/>
        <w:left w:val="none" w:sz="0" w:space="0" w:color="auto"/>
        <w:bottom w:val="none" w:sz="0" w:space="0" w:color="auto"/>
        <w:right w:val="none" w:sz="0" w:space="0" w:color="auto"/>
      </w:divBdr>
    </w:div>
    <w:div w:id="1357192885">
      <w:bodyDiv w:val="1"/>
      <w:marLeft w:val="0"/>
      <w:marRight w:val="0"/>
      <w:marTop w:val="0"/>
      <w:marBottom w:val="0"/>
      <w:divBdr>
        <w:top w:val="none" w:sz="0" w:space="0" w:color="auto"/>
        <w:left w:val="none" w:sz="0" w:space="0" w:color="auto"/>
        <w:bottom w:val="none" w:sz="0" w:space="0" w:color="auto"/>
        <w:right w:val="none" w:sz="0" w:space="0" w:color="auto"/>
      </w:divBdr>
    </w:div>
    <w:div w:id="1392120130">
      <w:bodyDiv w:val="1"/>
      <w:marLeft w:val="0"/>
      <w:marRight w:val="0"/>
      <w:marTop w:val="0"/>
      <w:marBottom w:val="0"/>
      <w:divBdr>
        <w:top w:val="none" w:sz="0" w:space="0" w:color="auto"/>
        <w:left w:val="none" w:sz="0" w:space="0" w:color="auto"/>
        <w:bottom w:val="none" w:sz="0" w:space="0" w:color="auto"/>
        <w:right w:val="none" w:sz="0" w:space="0" w:color="auto"/>
      </w:divBdr>
    </w:div>
    <w:div w:id="1436946684">
      <w:bodyDiv w:val="1"/>
      <w:marLeft w:val="0"/>
      <w:marRight w:val="0"/>
      <w:marTop w:val="0"/>
      <w:marBottom w:val="0"/>
      <w:divBdr>
        <w:top w:val="none" w:sz="0" w:space="0" w:color="auto"/>
        <w:left w:val="none" w:sz="0" w:space="0" w:color="auto"/>
        <w:bottom w:val="none" w:sz="0" w:space="0" w:color="auto"/>
        <w:right w:val="none" w:sz="0" w:space="0" w:color="auto"/>
      </w:divBdr>
    </w:div>
    <w:div w:id="1458064189">
      <w:bodyDiv w:val="1"/>
      <w:marLeft w:val="0"/>
      <w:marRight w:val="0"/>
      <w:marTop w:val="0"/>
      <w:marBottom w:val="0"/>
      <w:divBdr>
        <w:top w:val="none" w:sz="0" w:space="0" w:color="auto"/>
        <w:left w:val="none" w:sz="0" w:space="0" w:color="auto"/>
        <w:bottom w:val="none" w:sz="0" w:space="0" w:color="auto"/>
        <w:right w:val="none" w:sz="0" w:space="0" w:color="auto"/>
      </w:divBdr>
    </w:div>
    <w:div w:id="1563983410">
      <w:bodyDiv w:val="1"/>
      <w:marLeft w:val="0"/>
      <w:marRight w:val="0"/>
      <w:marTop w:val="0"/>
      <w:marBottom w:val="0"/>
      <w:divBdr>
        <w:top w:val="none" w:sz="0" w:space="0" w:color="auto"/>
        <w:left w:val="none" w:sz="0" w:space="0" w:color="auto"/>
        <w:bottom w:val="none" w:sz="0" w:space="0" w:color="auto"/>
        <w:right w:val="none" w:sz="0" w:space="0" w:color="auto"/>
      </w:divBdr>
    </w:div>
    <w:div w:id="1588029199">
      <w:bodyDiv w:val="1"/>
      <w:marLeft w:val="0"/>
      <w:marRight w:val="0"/>
      <w:marTop w:val="0"/>
      <w:marBottom w:val="0"/>
      <w:divBdr>
        <w:top w:val="none" w:sz="0" w:space="0" w:color="auto"/>
        <w:left w:val="none" w:sz="0" w:space="0" w:color="auto"/>
        <w:bottom w:val="none" w:sz="0" w:space="0" w:color="auto"/>
        <w:right w:val="none" w:sz="0" w:space="0" w:color="auto"/>
      </w:divBdr>
    </w:div>
    <w:div w:id="1604797882">
      <w:bodyDiv w:val="1"/>
      <w:marLeft w:val="0"/>
      <w:marRight w:val="0"/>
      <w:marTop w:val="0"/>
      <w:marBottom w:val="0"/>
      <w:divBdr>
        <w:top w:val="none" w:sz="0" w:space="0" w:color="auto"/>
        <w:left w:val="none" w:sz="0" w:space="0" w:color="auto"/>
        <w:bottom w:val="none" w:sz="0" w:space="0" w:color="auto"/>
        <w:right w:val="none" w:sz="0" w:space="0" w:color="auto"/>
      </w:divBdr>
    </w:div>
    <w:div w:id="1627346135">
      <w:bodyDiv w:val="1"/>
      <w:marLeft w:val="0"/>
      <w:marRight w:val="0"/>
      <w:marTop w:val="0"/>
      <w:marBottom w:val="0"/>
      <w:divBdr>
        <w:top w:val="none" w:sz="0" w:space="0" w:color="auto"/>
        <w:left w:val="none" w:sz="0" w:space="0" w:color="auto"/>
        <w:bottom w:val="none" w:sz="0" w:space="0" w:color="auto"/>
        <w:right w:val="none" w:sz="0" w:space="0" w:color="auto"/>
      </w:divBdr>
    </w:div>
    <w:div w:id="1637489799">
      <w:bodyDiv w:val="1"/>
      <w:marLeft w:val="0"/>
      <w:marRight w:val="0"/>
      <w:marTop w:val="0"/>
      <w:marBottom w:val="0"/>
      <w:divBdr>
        <w:top w:val="none" w:sz="0" w:space="0" w:color="auto"/>
        <w:left w:val="none" w:sz="0" w:space="0" w:color="auto"/>
        <w:bottom w:val="none" w:sz="0" w:space="0" w:color="auto"/>
        <w:right w:val="none" w:sz="0" w:space="0" w:color="auto"/>
      </w:divBdr>
    </w:div>
    <w:div w:id="1653750331">
      <w:bodyDiv w:val="1"/>
      <w:marLeft w:val="0"/>
      <w:marRight w:val="0"/>
      <w:marTop w:val="0"/>
      <w:marBottom w:val="0"/>
      <w:divBdr>
        <w:top w:val="none" w:sz="0" w:space="0" w:color="auto"/>
        <w:left w:val="none" w:sz="0" w:space="0" w:color="auto"/>
        <w:bottom w:val="none" w:sz="0" w:space="0" w:color="auto"/>
        <w:right w:val="none" w:sz="0" w:space="0" w:color="auto"/>
      </w:divBdr>
    </w:div>
    <w:div w:id="1667516584">
      <w:bodyDiv w:val="1"/>
      <w:marLeft w:val="0"/>
      <w:marRight w:val="0"/>
      <w:marTop w:val="0"/>
      <w:marBottom w:val="0"/>
      <w:divBdr>
        <w:top w:val="none" w:sz="0" w:space="0" w:color="auto"/>
        <w:left w:val="none" w:sz="0" w:space="0" w:color="auto"/>
        <w:bottom w:val="none" w:sz="0" w:space="0" w:color="auto"/>
        <w:right w:val="none" w:sz="0" w:space="0" w:color="auto"/>
      </w:divBdr>
    </w:div>
    <w:div w:id="1683360684">
      <w:bodyDiv w:val="1"/>
      <w:marLeft w:val="0"/>
      <w:marRight w:val="0"/>
      <w:marTop w:val="0"/>
      <w:marBottom w:val="0"/>
      <w:divBdr>
        <w:top w:val="none" w:sz="0" w:space="0" w:color="auto"/>
        <w:left w:val="none" w:sz="0" w:space="0" w:color="auto"/>
        <w:bottom w:val="none" w:sz="0" w:space="0" w:color="auto"/>
        <w:right w:val="none" w:sz="0" w:space="0" w:color="auto"/>
      </w:divBdr>
    </w:div>
    <w:div w:id="1686394592">
      <w:bodyDiv w:val="1"/>
      <w:marLeft w:val="0"/>
      <w:marRight w:val="0"/>
      <w:marTop w:val="0"/>
      <w:marBottom w:val="0"/>
      <w:divBdr>
        <w:top w:val="none" w:sz="0" w:space="0" w:color="auto"/>
        <w:left w:val="none" w:sz="0" w:space="0" w:color="auto"/>
        <w:bottom w:val="none" w:sz="0" w:space="0" w:color="auto"/>
        <w:right w:val="none" w:sz="0" w:space="0" w:color="auto"/>
      </w:divBdr>
    </w:div>
    <w:div w:id="1730349399">
      <w:bodyDiv w:val="1"/>
      <w:marLeft w:val="0"/>
      <w:marRight w:val="0"/>
      <w:marTop w:val="0"/>
      <w:marBottom w:val="0"/>
      <w:divBdr>
        <w:top w:val="none" w:sz="0" w:space="0" w:color="auto"/>
        <w:left w:val="none" w:sz="0" w:space="0" w:color="auto"/>
        <w:bottom w:val="none" w:sz="0" w:space="0" w:color="auto"/>
        <w:right w:val="none" w:sz="0" w:space="0" w:color="auto"/>
      </w:divBdr>
    </w:div>
    <w:div w:id="1733429922">
      <w:bodyDiv w:val="1"/>
      <w:marLeft w:val="0"/>
      <w:marRight w:val="0"/>
      <w:marTop w:val="0"/>
      <w:marBottom w:val="0"/>
      <w:divBdr>
        <w:top w:val="none" w:sz="0" w:space="0" w:color="auto"/>
        <w:left w:val="none" w:sz="0" w:space="0" w:color="auto"/>
        <w:bottom w:val="none" w:sz="0" w:space="0" w:color="auto"/>
        <w:right w:val="none" w:sz="0" w:space="0" w:color="auto"/>
      </w:divBdr>
    </w:div>
    <w:div w:id="1752460721">
      <w:bodyDiv w:val="1"/>
      <w:marLeft w:val="0"/>
      <w:marRight w:val="0"/>
      <w:marTop w:val="0"/>
      <w:marBottom w:val="0"/>
      <w:divBdr>
        <w:top w:val="none" w:sz="0" w:space="0" w:color="auto"/>
        <w:left w:val="none" w:sz="0" w:space="0" w:color="auto"/>
        <w:bottom w:val="none" w:sz="0" w:space="0" w:color="auto"/>
        <w:right w:val="none" w:sz="0" w:space="0" w:color="auto"/>
      </w:divBdr>
    </w:div>
    <w:div w:id="1767843428">
      <w:bodyDiv w:val="1"/>
      <w:marLeft w:val="0"/>
      <w:marRight w:val="0"/>
      <w:marTop w:val="0"/>
      <w:marBottom w:val="0"/>
      <w:divBdr>
        <w:top w:val="none" w:sz="0" w:space="0" w:color="auto"/>
        <w:left w:val="none" w:sz="0" w:space="0" w:color="auto"/>
        <w:bottom w:val="none" w:sz="0" w:space="0" w:color="auto"/>
        <w:right w:val="none" w:sz="0" w:space="0" w:color="auto"/>
      </w:divBdr>
    </w:div>
    <w:div w:id="1811359045">
      <w:bodyDiv w:val="1"/>
      <w:marLeft w:val="0"/>
      <w:marRight w:val="0"/>
      <w:marTop w:val="0"/>
      <w:marBottom w:val="0"/>
      <w:divBdr>
        <w:top w:val="none" w:sz="0" w:space="0" w:color="auto"/>
        <w:left w:val="none" w:sz="0" w:space="0" w:color="auto"/>
        <w:bottom w:val="none" w:sz="0" w:space="0" w:color="auto"/>
        <w:right w:val="none" w:sz="0" w:space="0" w:color="auto"/>
      </w:divBdr>
    </w:div>
    <w:div w:id="1820724878">
      <w:bodyDiv w:val="1"/>
      <w:marLeft w:val="0"/>
      <w:marRight w:val="0"/>
      <w:marTop w:val="0"/>
      <w:marBottom w:val="0"/>
      <w:divBdr>
        <w:top w:val="none" w:sz="0" w:space="0" w:color="auto"/>
        <w:left w:val="none" w:sz="0" w:space="0" w:color="auto"/>
        <w:bottom w:val="none" w:sz="0" w:space="0" w:color="auto"/>
        <w:right w:val="none" w:sz="0" w:space="0" w:color="auto"/>
      </w:divBdr>
    </w:div>
    <w:div w:id="1821650240">
      <w:bodyDiv w:val="1"/>
      <w:marLeft w:val="0"/>
      <w:marRight w:val="0"/>
      <w:marTop w:val="0"/>
      <w:marBottom w:val="0"/>
      <w:divBdr>
        <w:top w:val="none" w:sz="0" w:space="0" w:color="auto"/>
        <w:left w:val="none" w:sz="0" w:space="0" w:color="auto"/>
        <w:bottom w:val="none" w:sz="0" w:space="0" w:color="auto"/>
        <w:right w:val="none" w:sz="0" w:space="0" w:color="auto"/>
      </w:divBdr>
    </w:div>
    <w:div w:id="1830829194">
      <w:bodyDiv w:val="1"/>
      <w:marLeft w:val="0"/>
      <w:marRight w:val="0"/>
      <w:marTop w:val="0"/>
      <w:marBottom w:val="0"/>
      <w:divBdr>
        <w:top w:val="none" w:sz="0" w:space="0" w:color="auto"/>
        <w:left w:val="none" w:sz="0" w:space="0" w:color="auto"/>
        <w:bottom w:val="none" w:sz="0" w:space="0" w:color="auto"/>
        <w:right w:val="none" w:sz="0" w:space="0" w:color="auto"/>
      </w:divBdr>
    </w:div>
    <w:div w:id="1842696895">
      <w:bodyDiv w:val="1"/>
      <w:marLeft w:val="0"/>
      <w:marRight w:val="0"/>
      <w:marTop w:val="0"/>
      <w:marBottom w:val="0"/>
      <w:divBdr>
        <w:top w:val="none" w:sz="0" w:space="0" w:color="auto"/>
        <w:left w:val="none" w:sz="0" w:space="0" w:color="auto"/>
        <w:bottom w:val="none" w:sz="0" w:space="0" w:color="auto"/>
        <w:right w:val="none" w:sz="0" w:space="0" w:color="auto"/>
      </w:divBdr>
    </w:div>
    <w:div w:id="1864976901">
      <w:bodyDiv w:val="1"/>
      <w:marLeft w:val="0"/>
      <w:marRight w:val="0"/>
      <w:marTop w:val="0"/>
      <w:marBottom w:val="0"/>
      <w:divBdr>
        <w:top w:val="none" w:sz="0" w:space="0" w:color="auto"/>
        <w:left w:val="none" w:sz="0" w:space="0" w:color="auto"/>
        <w:bottom w:val="none" w:sz="0" w:space="0" w:color="auto"/>
        <w:right w:val="none" w:sz="0" w:space="0" w:color="auto"/>
      </w:divBdr>
    </w:div>
    <w:div w:id="1886866344">
      <w:bodyDiv w:val="1"/>
      <w:marLeft w:val="0"/>
      <w:marRight w:val="0"/>
      <w:marTop w:val="0"/>
      <w:marBottom w:val="0"/>
      <w:divBdr>
        <w:top w:val="none" w:sz="0" w:space="0" w:color="auto"/>
        <w:left w:val="none" w:sz="0" w:space="0" w:color="auto"/>
        <w:bottom w:val="none" w:sz="0" w:space="0" w:color="auto"/>
        <w:right w:val="none" w:sz="0" w:space="0" w:color="auto"/>
      </w:divBdr>
    </w:div>
    <w:div w:id="1898082356">
      <w:bodyDiv w:val="1"/>
      <w:marLeft w:val="0"/>
      <w:marRight w:val="0"/>
      <w:marTop w:val="0"/>
      <w:marBottom w:val="0"/>
      <w:divBdr>
        <w:top w:val="none" w:sz="0" w:space="0" w:color="auto"/>
        <w:left w:val="none" w:sz="0" w:space="0" w:color="auto"/>
        <w:bottom w:val="none" w:sz="0" w:space="0" w:color="auto"/>
        <w:right w:val="none" w:sz="0" w:space="0" w:color="auto"/>
      </w:divBdr>
    </w:div>
    <w:div w:id="1948082058">
      <w:bodyDiv w:val="1"/>
      <w:marLeft w:val="0"/>
      <w:marRight w:val="0"/>
      <w:marTop w:val="0"/>
      <w:marBottom w:val="0"/>
      <w:divBdr>
        <w:top w:val="none" w:sz="0" w:space="0" w:color="auto"/>
        <w:left w:val="none" w:sz="0" w:space="0" w:color="auto"/>
        <w:bottom w:val="none" w:sz="0" w:space="0" w:color="auto"/>
        <w:right w:val="none" w:sz="0" w:space="0" w:color="auto"/>
      </w:divBdr>
    </w:div>
    <w:div w:id="1957515515">
      <w:bodyDiv w:val="1"/>
      <w:marLeft w:val="0"/>
      <w:marRight w:val="0"/>
      <w:marTop w:val="0"/>
      <w:marBottom w:val="0"/>
      <w:divBdr>
        <w:top w:val="none" w:sz="0" w:space="0" w:color="auto"/>
        <w:left w:val="none" w:sz="0" w:space="0" w:color="auto"/>
        <w:bottom w:val="none" w:sz="0" w:space="0" w:color="auto"/>
        <w:right w:val="none" w:sz="0" w:space="0" w:color="auto"/>
      </w:divBdr>
    </w:div>
    <w:div w:id="1972782862">
      <w:bodyDiv w:val="1"/>
      <w:marLeft w:val="0"/>
      <w:marRight w:val="0"/>
      <w:marTop w:val="0"/>
      <w:marBottom w:val="0"/>
      <w:divBdr>
        <w:top w:val="none" w:sz="0" w:space="0" w:color="auto"/>
        <w:left w:val="none" w:sz="0" w:space="0" w:color="auto"/>
        <w:bottom w:val="none" w:sz="0" w:space="0" w:color="auto"/>
        <w:right w:val="none" w:sz="0" w:space="0" w:color="auto"/>
      </w:divBdr>
    </w:div>
    <w:div w:id="1979535160">
      <w:bodyDiv w:val="1"/>
      <w:marLeft w:val="0"/>
      <w:marRight w:val="0"/>
      <w:marTop w:val="0"/>
      <w:marBottom w:val="0"/>
      <w:divBdr>
        <w:top w:val="none" w:sz="0" w:space="0" w:color="auto"/>
        <w:left w:val="none" w:sz="0" w:space="0" w:color="auto"/>
        <w:bottom w:val="none" w:sz="0" w:space="0" w:color="auto"/>
        <w:right w:val="none" w:sz="0" w:space="0" w:color="auto"/>
      </w:divBdr>
    </w:div>
    <w:div w:id="1985769314">
      <w:bodyDiv w:val="1"/>
      <w:marLeft w:val="0"/>
      <w:marRight w:val="0"/>
      <w:marTop w:val="0"/>
      <w:marBottom w:val="0"/>
      <w:divBdr>
        <w:top w:val="none" w:sz="0" w:space="0" w:color="auto"/>
        <w:left w:val="none" w:sz="0" w:space="0" w:color="auto"/>
        <w:bottom w:val="none" w:sz="0" w:space="0" w:color="auto"/>
        <w:right w:val="none" w:sz="0" w:space="0" w:color="auto"/>
      </w:divBdr>
    </w:div>
    <w:div w:id="2002536143">
      <w:bodyDiv w:val="1"/>
      <w:marLeft w:val="0"/>
      <w:marRight w:val="0"/>
      <w:marTop w:val="0"/>
      <w:marBottom w:val="0"/>
      <w:divBdr>
        <w:top w:val="none" w:sz="0" w:space="0" w:color="auto"/>
        <w:left w:val="none" w:sz="0" w:space="0" w:color="auto"/>
        <w:bottom w:val="none" w:sz="0" w:space="0" w:color="auto"/>
        <w:right w:val="none" w:sz="0" w:space="0" w:color="auto"/>
      </w:divBdr>
    </w:div>
    <w:div w:id="2016570057">
      <w:bodyDiv w:val="1"/>
      <w:marLeft w:val="0"/>
      <w:marRight w:val="0"/>
      <w:marTop w:val="0"/>
      <w:marBottom w:val="0"/>
      <w:divBdr>
        <w:top w:val="none" w:sz="0" w:space="0" w:color="auto"/>
        <w:left w:val="none" w:sz="0" w:space="0" w:color="auto"/>
        <w:bottom w:val="none" w:sz="0" w:space="0" w:color="auto"/>
        <w:right w:val="none" w:sz="0" w:space="0" w:color="auto"/>
      </w:divBdr>
    </w:div>
    <w:div w:id="2027248283">
      <w:bodyDiv w:val="1"/>
      <w:marLeft w:val="0"/>
      <w:marRight w:val="0"/>
      <w:marTop w:val="0"/>
      <w:marBottom w:val="0"/>
      <w:divBdr>
        <w:top w:val="none" w:sz="0" w:space="0" w:color="auto"/>
        <w:left w:val="none" w:sz="0" w:space="0" w:color="auto"/>
        <w:bottom w:val="none" w:sz="0" w:space="0" w:color="auto"/>
        <w:right w:val="none" w:sz="0" w:space="0" w:color="auto"/>
      </w:divBdr>
    </w:div>
    <w:div w:id="2042898611">
      <w:bodyDiv w:val="1"/>
      <w:marLeft w:val="0"/>
      <w:marRight w:val="0"/>
      <w:marTop w:val="0"/>
      <w:marBottom w:val="0"/>
      <w:divBdr>
        <w:top w:val="none" w:sz="0" w:space="0" w:color="auto"/>
        <w:left w:val="none" w:sz="0" w:space="0" w:color="auto"/>
        <w:bottom w:val="none" w:sz="0" w:space="0" w:color="auto"/>
        <w:right w:val="none" w:sz="0" w:space="0" w:color="auto"/>
      </w:divBdr>
    </w:div>
    <w:div w:id="2055419054">
      <w:bodyDiv w:val="1"/>
      <w:marLeft w:val="0"/>
      <w:marRight w:val="0"/>
      <w:marTop w:val="0"/>
      <w:marBottom w:val="0"/>
      <w:divBdr>
        <w:top w:val="none" w:sz="0" w:space="0" w:color="auto"/>
        <w:left w:val="none" w:sz="0" w:space="0" w:color="auto"/>
        <w:bottom w:val="none" w:sz="0" w:space="0" w:color="auto"/>
        <w:right w:val="none" w:sz="0" w:space="0" w:color="auto"/>
      </w:divBdr>
    </w:div>
    <w:div w:id="2056002042">
      <w:bodyDiv w:val="1"/>
      <w:marLeft w:val="0"/>
      <w:marRight w:val="0"/>
      <w:marTop w:val="0"/>
      <w:marBottom w:val="0"/>
      <w:divBdr>
        <w:top w:val="none" w:sz="0" w:space="0" w:color="auto"/>
        <w:left w:val="none" w:sz="0" w:space="0" w:color="auto"/>
        <w:bottom w:val="none" w:sz="0" w:space="0" w:color="auto"/>
        <w:right w:val="none" w:sz="0" w:space="0" w:color="auto"/>
      </w:divBdr>
    </w:div>
    <w:div w:id="2062515716">
      <w:bodyDiv w:val="1"/>
      <w:marLeft w:val="0"/>
      <w:marRight w:val="0"/>
      <w:marTop w:val="0"/>
      <w:marBottom w:val="0"/>
      <w:divBdr>
        <w:top w:val="none" w:sz="0" w:space="0" w:color="auto"/>
        <w:left w:val="none" w:sz="0" w:space="0" w:color="auto"/>
        <w:bottom w:val="none" w:sz="0" w:space="0" w:color="auto"/>
        <w:right w:val="none" w:sz="0" w:space="0" w:color="auto"/>
      </w:divBdr>
    </w:div>
    <w:div w:id="2071997598">
      <w:bodyDiv w:val="1"/>
      <w:marLeft w:val="0"/>
      <w:marRight w:val="0"/>
      <w:marTop w:val="0"/>
      <w:marBottom w:val="0"/>
      <w:divBdr>
        <w:top w:val="none" w:sz="0" w:space="0" w:color="auto"/>
        <w:left w:val="none" w:sz="0" w:space="0" w:color="auto"/>
        <w:bottom w:val="none" w:sz="0" w:space="0" w:color="auto"/>
        <w:right w:val="none" w:sz="0" w:space="0" w:color="auto"/>
      </w:divBdr>
    </w:div>
    <w:div w:id="2081366149">
      <w:bodyDiv w:val="1"/>
      <w:marLeft w:val="0"/>
      <w:marRight w:val="0"/>
      <w:marTop w:val="0"/>
      <w:marBottom w:val="0"/>
      <w:divBdr>
        <w:top w:val="none" w:sz="0" w:space="0" w:color="auto"/>
        <w:left w:val="none" w:sz="0" w:space="0" w:color="auto"/>
        <w:bottom w:val="none" w:sz="0" w:space="0" w:color="auto"/>
        <w:right w:val="none" w:sz="0" w:space="0" w:color="auto"/>
      </w:divBdr>
    </w:div>
    <w:div w:id="213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icl.org/toolbox/tools/342/objectives" TargetMode="External"/><Relationship Id="rId13" Type="http://schemas.openxmlformats.org/officeDocument/2006/relationships/hyperlink" Target="https://hubicl.org/toolbox/tools/275/objectives" TargetMode="External"/><Relationship Id="rId3" Type="http://schemas.openxmlformats.org/officeDocument/2006/relationships/settings" Target="settings.xml"/><Relationship Id="rId7" Type="http://schemas.openxmlformats.org/officeDocument/2006/relationships/hyperlink" Target="https://www.uky.edu/toolkit/node/15" TargetMode="External"/><Relationship Id="rId12" Type="http://schemas.openxmlformats.org/officeDocument/2006/relationships/hyperlink" Target="https://hubicl.org/toolbox/tools/559/objecti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icl.org/toolbox/tools/557/objecti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ubicl.org/toolbox/tools/556/objectives" TargetMode="External"/><Relationship Id="rId4" Type="http://schemas.openxmlformats.org/officeDocument/2006/relationships/webSettings" Target="webSettings.xml"/><Relationship Id="rId9" Type="http://schemas.openxmlformats.org/officeDocument/2006/relationships/hyperlink" Target="https://hubicl.org/toolbox/tools/344/objectiv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ky.edu/toolkit/node/15" TargetMode="External"/><Relationship Id="rId2" Type="http://schemas.openxmlformats.org/officeDocument/2006/relationships/hyperlink" Target="https://www.uky.edu/toolkit/node/15"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698</Words>
  <Characters>4810</Characters>
  <Application>Microsoft Office Word</Application>
  <DocSecurity>0</DocSecurity>
  <Lines>114</Lines>
  <Paragraphs>107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Patton, Kelsey Elizabeth</cp:lastModifiedBy>
  <cp:revision>10</cp:revision>
  <dcterms:created xsi:type="dcterms:W3CDTF">2022-08-10T22:01:00Z</dcterms:created>
  <dcterms:modified xsi:type="dcterms:W3CDTF">2022-09-01T16:25:00Z</dcterms:modified>
</cp:coreProperties>
</file>